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041A0" w14:textId="146BBEDA" w:rsidR="00CD4E50" w:rsidRPr="00811D06" w:rsidRDefault="00CD4E50" w:rsidP="00CD4E50">
      <w:pPr>
        <w:jc w:val="both"/>
        <w:rPr>
          <w:rFonts w:ascii="Times New Roman" w:hAnsi="Times New Roman" w:cs="Times New Roman"/>
          <w:color w:val="000000" w:themeColor="text1"/>
        </w:rPr>
      </w:pPr>
      <w:r w:rsidRPr="00B10C45">
        <w:rPr>
          <w:rFonts w:ascii="Times New Roman" w:hAnsi="Times New Roman" w:cs="Times New Roman"/>
        </w:rPr>
        <w:t xml:space="preserve">Schema di decreto-legge recante </w:t>
      </w:r>
      <w:r w:rsidR="00561FA6">
        <w:rPr>
          <w:rFonts w:ascii="Times New Roman" w:hAnsi="Times New Roman" w:cs="Times New Roman"/>
        </w:rPr>
        <w:t>«D</w:t>
      </w:r>
      <w:r w:rsidR="00561FA6" w:rsidRPr="00B10C45">
        <w:rPr>
          <w:rFonts w:ascii="Times New Roman" w:hAnsi="Times New Roman" w:cs="Times New Roman"/>
        </w:rPr>
        <w:t xml:space="preserve">isposizioni </w:t>
      </w:r>
      <w:r w:rsidRPr="00B10C45">
        <w:rPr>
          <w:rFonts w:ascii="Times New Roman" w:hAnsi="Times New Roman" w:cs="Times New Roman"/>
        </w:rPr>
        <w:t xml:space="preserve">urgenti </w:t>
      </w:r>
      <w:r w:rsidR="008608FA" w:rsidRPr="00B10C45">
        <w:rPr>
          <w:rFonts w:ascii="Times New Roman" w:hAnsi="Times New Roman" w:cs="Times New Roman"/>
        </w:rPr>
        <w:t>ai fini del</w:t>
      </w:r>
      <w:r w:rsidRPr="00B10C45">
        <w:rPr>
          <w:rFonts w:ascii="Times New Roman" w:hAnsi="Times New Roman" w:cs="Times New Roman"/>
        </w:rPr>
        <w:t xml:space="preserve">l’organizzazione e </w:t>
      </w:r>
      <w:r w:rsidR="008608FA" w:rsidRPr="00B10C45">
        <w:rPr>
          <w:rFonts w:ascii="Times New Roman" w:hAnsi="Times New Roman" w:cs="Times New Roman"/>
        </w:rPr>
        <w:t>del</w:t>
      </w:r>
      <w:r w:rsidRPr="00B10C45">
        <w:rPr>
          <w:rFonts w:ascii="Times New Roman" w:hAnsi="Times New Roman" w:cs="Times New Roman"/>
        </w:rPr>
        <w:t>la gestione delle esequie del Santo Padre Francesco e</w:t>
      </w:r>
      <w:r w:rsidR="00114C1B" w:rsidRPr="00B10C45">
        <w:rPr>
          <w:rFonts w:ascii="Times New Roman" w:hAnsi="Times New Roman" w:cs="Times New Roman"/>
        </w:rPr>
        <w:t xml:space="preserve"> </w:t>
      </w:r>
      <w:r w:rsidR="00B421E9" w:rsidRPr="00811D06">
        <w:rPr>
          <w:rFonts w:ascii="Times New Roman" w:hAnsi="Times New Roman" w:cs="Times New Roman"/>
          <w:color w:val="000000" w:themeColor="text1"/>
        </w:rPr>
        <w:t>dell</w:t>
      </w:r>
      <w:r w:rsidR="00080027" w:rsidRPr="00811D06">
        <w:rPr>
          <w:rFonts w:ascii="Times New Roman" w:hAnsi="Times New Roman" w:cs="Times New Roman"/>
          <w:color w:val="000000" w:themeColor="text1"/>
        </w:rPr>
        <w:t xml:space="preserve">a </w:t>
      </w:r>
      <w:r w:rsidR="0043289D" w:rsidRPr="00811D06">
        <w:rPr>
          <w:rFonts w:ascii="Times New Roman" w:hAnsi="Times New Roman" w:cs="Times New Roman"/>
          <w:color w:val="000000" w:themeColor="text1"/>
        </w:rPr>
        <w:t xml:space="preserve">cerimonia per l’inizio del ministero </w:t>
      </w:r>
      <w:r w:rsidR="00B421E9" w:rsidRPr="00811D06">
        <w:rPr>
          <w:rFonts w:ascii="Times New Roman" w:hAnsi="Times New Roman" w:cs="Times New Roman"/>
          <w:color w:val="000000" w:themeColor="text1"/>
        </w:rPr>
        <w:t>del nuovo</w:t>
      </w:r>
      <w:r w:rsidRPr="00811D06">
        <w:rPr>
          <w:rFonts w:ascii="Times New Roman" w:hAnsi="Times New Roman" w:cs="Times New Roman"/>
          <w:color w:val="000000" w:themeColor="text1"/>
        </w:rPr>
        <w:t xml:space="preserve"> Pontefice</w:t>
      </w:r>
      <w:r w:rsidR="00561FA6" w:rsidRPr="00811D06">
        <w:rPr>
          <w:rFonts w:ascii="Times New Roman" w:hAnsi="Times New Roman" w:cs="Times New Roman"/>
          <w:color w:val="000000" w:themeColor="text1"/>
        </w:rPr>
        <w:t>».</w:t>
      </w:r>
    </w:p>
    <w:p w14:paraId="1AD22CB6" w14:textId="02048FCE" w:rsidR="00CD4E50" w:rsidRPr="00811D06" w:rsidRDefault="00CD4E50" w:rsidP="00CD4E50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0C0A0BED" w14:textId="17E2472B" w:rsidR="00CD4E50" w:rsidRPr="00811D06" w:rsidRDefault="00CD4E50" w:rsidP="00CD4E50">
      <w:pPr>
        <w:jc w:val="center"/>
        <w:rPr>
          <w:rFonts w:ascii="Times New Roman" w:hAnsi="Times New Roman" w:cs="Times New Roman"/>
          <w:color w:val="000000" w:themeColor="text1"/>
        </w:rPr>
      </w:pPr>
      <w:r w:rsidRPr="00811D06">
        <w:rPr>
          <w:rFonts w:ascii="Times New Roman" w:hAnsi="Times New Roman" w:cs="Times New Roman"/>
          <w:color w:val="000000" w:themeColor="text1"/>
        </w:rPr>
        <w:t>IL PRESIDENTE DELLA REPUBBLICA</w:t>
      </w:r>
    </w:p>
    <w:p w14:paraId="78783359" w14:textId="77777777" w:rsidR="00CD4E50" w:rsidRPr="00811D06" w:rsidRDefault="00CD4E50" w:rsidP="00CD4E50">
      <w:pPr>
        <w:jc w:val="both"/>
        <w:rPr>
          <w:rFonts w:ascii="Times New Roman" w:hAnsi="Times New Roman" w:cs="Times New Roman"/>
          <w:color w:val="000000" w:themeColor="text1"/>
        </w:rPr>
      </w:pPr>
      <w:r w:rsidRPr="00811D06">
        <w:rPr>
          <w:rFonts w:ascii="Times New Roman" w:hAnsi="Times New Roman" w:cs="Times New Roman"/>
          <w:color w:val="000000" w:themeColor="text1"/>
        </w:rPr>
        <w:t xml:space="preserve"> </w:t>
      </w:r>
    </w:p>
    <w:p w14:paraId="099E77F7" w14:textId="056981F9" w:rsidR="00CD4E50" w:rsidRPr="00811D06" w:rsidRDefault="00C07EA0" w:rsidP="00CD4E50">
      <w:pPr>
        <w:jc w:val="both"/>
        <w:rPr>
          <w:rFonts w:ascii="Times New Roman" w:hAnsi="Times New Roman" w:cs="Times New Roman"/>
          <w:color w:val="000000" w:themeColor="text1"/>
        </w:rPr>
      </w:pPr>
      <w:r w:rsidRPr="00811D06">
        <w:rPr>
          <w:rFonts w:ascii="Times New Roman" w:hAnsi="Times New Roman" w:cs="Times New Roman"/>
          <w:color w:val="000000" w:themeColor="text1"/>
        </w:rPr>
        <w:t>VISTI</w:t>
      </w:r>
      <w:r w:rsidR="00CD4E50" w:rsidRPr="00811D06">
        <w:rPr>
          <w:rFonts w:ascii="Times New Roman" w:hAnsi="Times New Roman" w:cs="Times New Roman"/>
          <w:color w:val="000000" w:themeColor="text1"/>
        </w:rPr>
        <w:t xml:space="preserve"> gli articoli 77 e 87 della Costituzione; </w:t>
      </w:r>
    </w:p>
    <w:p w14:paraId="3656DCA3" w14:textId="04857AA1" w:rsidR="00CD4E50" w:rsidRPr="00811D06" w:rsidRDefault="00C07EA0" w:rsidP="00CD4E50">
      <w:pPr>
        <w:jc w:val="both"/>
        <w:rPr>
          <w:rFonts w:ascii="Times New Roman" w:hAnsi="Times New Roman" w:cs="Times New Roman"/>
          <w:color w:val="000000" w:themeColor="text1"/>
        </w:rPr>
      </w:pPr>
      <w:r w:rsidRPr="00811D06">
        <w:rPr>
          <w:rFonts w:ascii="Times New Roman" w:hAnsi="Times New Roman" w:cs="Times New Roman"/>
          <w:color w:val="000000" w:themeColor="text1"/>
        </w:rPr>
        <w:t>VISTA</w:t>
      </w:r>
      <w:r w:rsidR="00CD4E50" w:rsidRPr="00811D06">
        <w:rPr>
          <w:rFonts w:ascii="Times New Roman" w:hAnsi="Times New Roman" w:cs="Times New Roman"/>
          <w:color w:val="000000" w:themeColor="text1"/>
        </w:rPr>
        <w:t xml:space="preserve"> la legge 25 marzo 1985, n. 121, </w:t>
      </w:r>
      <w:r w:rsidR="00301BD5" w:rsidRPr="00811D06">
        <w:rPr>
          <w:rFonts w:ascii="Times New Roman" w:hAnsi="Times New Roman" w:cs="Times New Roman"/>
          <w:color w:val="000000" w:themeColor="text1"/>
        </w:rPr>
        <w:t>recante «</w:t>
      </w:r>
      <w:r w:rsidR="00301BD5" w:rsidRPr="00811D06">
        <w:rPr>
          <w:rFonts w:ascii="Times New Roman" w:eastAsia="Times New Roman" w:hAnsi="Times New Roman" w:cs="Times New Roman"/>
          <w:color w:val="000000" w:themeColor="text1"/>
          <w:kern w:val="0"/>
          <w:lang w:eastAsia="it-IT"/>
          <w14:ligatures w14:val="none"/>
        </w:rPr>
        <w:t xml:space="preserve"> </w:t>
      </w:r>
      <w:r w:rsidR="00301BD5" w:rsidRPr="00811D06">
        <w:rPr>
          <w:rFonts w:ascii="Times New Roman" w:hAnsi="Times New Roman" w:cs="Times New Roman"/>
          <w:color w:val="000000" w:themeColor="text1"/>
        </w:rPr>
        <w:t xml:space="preserve">Ratifica ed esecuzione dell'accordo, con protocollo addizionale, firmato a Roma il 18 febbraio 1984, </w:t>
      </w:r>
      <w:r w:rsidR="000B5CA2" w:rsidRPr="00811D06">
        <w:rPr>
          <w:rFonts w:ascii="Times New Roman" w:hAnsi="Times New Roman" w:cs="Times New Roman"/>
          <w:color w:val="000000" w:themeColor="text1"/>
        </w:rPr>
        <w:t xml:space="preserve">che apporta </w:t>
      </w:r>
      <w:r w:rsidR="00301BD5" w:rsidRPr="00811D06">
        <w:rPr>
          <w:rFonts w:ascii="Times New Roman" w:hAnsi="Times New Roman" w:cs="Times New Roman"/>
          <w:color w:val="000000" w:themeColor="text1"/>
        </w:rPr>
        <w:t xml:space="preserve">modificazioni </w:t>
      </w:r>
      <w:r w:rsidR="00CD4E50" w:rsidRPr="00811D06">
        <w:rPr>
          <w:rFonts w:ascii="Times New Roman" w:hAnsi="Times New Roman" w:cs="Times New Roman"/>
          <w:color w:val="000000" w:themeColor="text1"/>
        </w:rPr>
        <w:t>al Concordato lateranense dell'11 febbraio 1929</w:t>
      </w:r>
      <w:r w:rsidR="00B10C45" w:rsidRPr="00811D06">
        <w:rPr>
          <w:rFonts w:ascii="Times New Roman" w:hAnsi="Times New Roman" w:cs="Times New Roman"/>
          <w:color w:val="000000" w:themeColor="text1"/>
        </w:rPr>
        <w:t>,</w:t>
      </w:r>
      <w:r w:rsidR="00CD4E50" w:rsidRPr="00811D06">
        <w:rPr>
          <w:rFonts w:ascii="Times New Roman" w:hAnsi="Times New Roman" w:cs="Times New Roman"/>
          <w:color w:val="000000" w:themeColor="text1"/>
        </w:rPr>
        <w:t xml:space="preserve"> tra la Repubblica italiana e la Santa Sede</w:t>
      </w:r>
      <w:r w:rsidR="003A2A98" w:rsidRPr="00811D06">
        <w:rPr>
          <w:rFonts w:ascii="Times New Roman" w:hAnsi="Times New Roman" w:cs="Times New Roman"/>
          <w:color w:val="000000" w:themeColor="text1"/>
        </w:rPr>
        <w:t>»</w:t>
      </w:r>
      <w:r w:rsidR="00CD4E50" w:rsidRPr="00811D06">
        <w:rPr>
          <w:rFonts w:ascii="Times New Roman" w:hAnsi="Times New Roman" w:cs="Times New Roman"/>
          <w:color w:val="000000" w:themeColor="text1"/>
        </w:rPr>
        <w:t>;</w:t>
      </w:r>
    </w:p>
    <w:p w14:paraId="13388857" w14:textId="4802F43C" w:rsidR="00B664D0" w:rsidRPr="00811D06" w:rsidRDefault="00C07EA0" w:rsidP="00CD4E50">
      <w:pPr>
        <w:jc w:val="both"/>
        <w:rPr>
          <w:rFonts w:ascii="Times New Roman" w:hAnsi="Times New Roman" w:cs="Times New Roman"/>
          <w:color w:val="000000" w:themeColor="text1"/>
        </w:rPr>
      </w:pPr>
      <w:r w:rsidRPr="00811D06">
        <w:rPr>
          <w:rFonts w:ascii="Times New Roman" w:hAnsi="Times New Roman" w:cs="Times New Roman"/>
          <w:color w:val="000000" w:themeColor="text1"/>
        </w:rPr>
        <w:t>VISTO</w:t>
      </w:r>
      <w:r w:rsidR="00B664D0" w:rsidRPr="00811D06">
        <w:rPr>
          <w:rFonts w:ascii="Times New Roman" w:hAnsi="Times New Roman" w:cs="Times New Roman"/>
          <w:color w:val="000000" w:themeColor="text1"/>
        </w:rPr>
        <w:t xml:space="preserve"> il decreto legislativo 2 gennaio 2018, n. 1</w:t>
      </w:r>
      <w:r w:rsidR="009B2BB0" w:rsidRPr="00811D06">
        <w:rPr>
          <w:rFonts w:ascii="Times New Roman" w:hAnsi="Times New Roman" w:cs="Times New Roman"/>
          <w:color w:val="000000" w:themeColor="text1"/>
        </w:rPr>
        <w:t>, recante «Codice della protezione civile»</w:t>
      </w:r>
      <w:r w:rsidR="00B664D0" w:rsidRPr="00811D06">
        <w:rPr>
          <w:rFonts w:ascii="Times New Roman" w:hAnsi="Times New Roman" w:cs="Times New Roman"/>
          <w:color w:val="000000" w:themeColor="text1"/>
        </w:rPr>
        <w:t>;</w:t>
      </w:r>
    </w:p>
    <w:p w14:paraId="3E9BE453" w14:textId="67E4B6D2" w:rsidR="00CD4E50" w:rsidRPr="00B10C45" w:rsidRDefault="00C07EA0" w:rsidP="00CD4E50">
      <w:pPr>
        <w:jc w:val="both"/>
        <w:rPr>
          <w:rFonts w:ascii="Times New Roman" w:hAnsi="Times New Roman" w:cs="Times New Roman"/>
        </w:rPr>
      </w:pPr>
      <w:r w:rsidRPr="00B10C45">
        <w:rPr>
          <w:rFonts w:ascii="Times New Roman" w:hAnsi="Times New Roman" w:cs="Times New Roman"/>
        </w:rPr>
        <w:t>CONSIDERATO</w:t>
      </w:r>
      <w:r w:rsidR="00CD4E50" w:rsidRPr="00B10C45">
        <w:rPr>
          <w:rFonts w:ascii="Times New Roman" w:hAnsi="Times New Roman" w:cs="Times New Roman"/>
        </w:rPr>
        <w:t xml:space="preserve"> che il giorno </w:t>
      </w:r>
      <w:r w:rsidR="009352EF" w:rsidRPr="00B10C45">
        <w:rPr>
          <w:rFonts w:ascii="Times New Roman" w:hAnsi="Times New Roman" w:cs="Times New Roman"/>
        </w:rPr>
        <w:t>21 aprile 2025</w:t>
      </w:r>
      <w:r w:rsidR="00CD4E50" w:rsidRPr="00B10C45">
        <w:rPr>
          <w:rFonts w:ascii="Times New Roman" w:hAnsi="Times New Roman" w:cs="Times New Roman"/>
        </w:rPr>
        <w:t xml:space="preserve"> è scomparso il Santo Padre Francesco, per cui le relative esequie comporteranno la partecipazione di migliaia di fedeli e devoti provenienti da tutte le parti di Italia e del mondo;</w:t>
      </w:r>
    </w:p>
    <w:p w14:paraId="61622CFB" w14:textId="722E93C5" w:rsidR="00CD4E50" w:rsidRPr="00811D06" w:rsidRDefault="00C07EA0" w:rsidP="00CD4E50">
      <w:pPr>
        <w:jc w:val="both"/>
        <w:rPr>
          <w:rFonts w:ascii="Times New Roman" w:hAnsi="Times New Roman" w:cs="Times New Roman"/>
          <w:color w:val="000000" w:themeColor="text1"/>
        </w:rPr>
      </w:pPr>
      <w:r w:rsidRPr="00811D06">
        <w:rPr>
          <w:rFonts w:ascii="Times New Roman" w:hAnsi="Times New Roman" w:cs="Times New Roman"/>
          <w:color w:val="000000" w:themeColor="text1"/>
        </w:rPr>
        <w:t>CONSIDERATO</w:t>
      </w:r>
      <w:r w:rsidR="00CD4E50" w:rsidRPr="00811D06">
        <w:rPr>
          <w:rFonts w:ascii="Times New Roman" w:hAnsi="Times New Roman" w:cs="Times New Roman"/>
          <w:color w:val="000000" w:themeColor="text1"/>
        </w:rPr>
        <w:t xml:space="preserve"> che, conseguentemente alla scomparsa del Santo Padre, vi sarà l</w:t>
      </w:r>
      <w:r w:rsidR="00080027" w:rsidRPr="00811D06">
        <w:rPr>
          <w:rFonts w:ascii="Times New Roman" w:hAnsi="Times New Roman" w:cs="Times New Roman"/>
          <w:color w:val="000000" w:themeColor="text1"/>
        </w:rPr>
        <w:t xml:space="preserve">a </w:t>
      </w:r>
      <w:r w:rsidR="00A82D2F" w:rsidRPr="00811D06">
        <w:rPr>
          <w:rFonts w:ascii="Times New Roman" w:hAnsi="Times New Roman" w:cs="Times New Roman"/>
          <w:color w:val="000000" w:themeColor="text1"/>
        </w:rPr>
        <w:t xml:space="preserve">celebrazione per l’inizio del ministero del </w:t>
      </w:r>
      <w:r w:rsidR="00B664D0" w:rsidRPr="00811D06">
        <w:rPr>
          <w:rFonts w:ascii="Times New Roman" w:hAnsi="Times New Roman" w:cs="Times New Roman"/>
          <w:color w:val="000000" w:themeColor="text1"/>
        </w:rPr>
        <w:t xml:space="preserve">nuovo </w:t>
      </w:r>
      <w:r w:rsidR="00CD4E50" w:rsidRPr="00811D06">
        <w:rPr>
          <w:rFonts w:ascii="Times New Roman" w:hAnsi="Times New Roman" w:cs="Times New Roman"/>
          <w:color w:val="000000" w:themeColor="text1"/>
        </w:rPr>
        <w:t xml:space="preserve">Pontefice, per cui si impone la definizione e l'attuazione di </w:t>
      </w:r>
      <w:r w:rsidR="009B6482" w:rsidRPr="00811D06">
        <w:rPr>
          <w:rFonts w:ascii="Times New Roman" w:hAnsi="Times New Roman" w:cs="Times New Roman"/>
          <w:color w:val="000000" w:themeColor="text1"/>
        </w:rPr>
        <w:t xml:space="preserve">straordinarie </w:t>
      </w:r>
      <w:r w:rsidR="00CD4E50" w:rsidRPr="00811D06">
        <w:rPr>
          <w:rFonts w:ascii="Times New Roman" w:hAnsi="Times New Roman" w:cs="Times New Roman"/>
          <w:color w:val="000000" w:themeColor="text1"/>
        </w:rPr>
        <w:t>misure organizzative efficaci sotto il profilo della mobilità, dell'accoglienza e dell'assistenza</w:t>
      </w:r>
      <w:r w:rsidR="00647425" w:rsidRPr="00811D06">
        <w:rPr>
          <w:rFonts w:ascii="Times New Roman" w:hAnsi="Times New Roman" w:cs="Times New Roman"/>
          <w:color w:val="000000" w:themeColor="text1"/>
        </w:rPr>
        <w:t>, anche</w:t>
      </w:r>
      <w:r w:rsidR="00CD4E50" w:rsidRPr="00811D06">
        <w:rPr>
          <w:rFonts w:ascii="Times New Roman" w:hAnsi="Times New Roman" w:cs="Times New Roman"/>
          <w:color w:val="000000" w:themeColor="text1"/>
        </w:rPr>
        <w:t xml:space="preserve"> sanitaria</w:t>
      </w:r>
      <w:r w:rsidR="00647425" w:rsidRPr="00811D06">
        <w:rPr>
          <w:rFonts w:ascii="Times New Roman" w:hAnsi="Times New Roman" w:cs="Times New Roman"/>
          <w:color w:val="000000" w:themeColor="text1"/>
        </w:rPr>
        <w:t>,</w:t>
      </w:r>
      <w:r w:rsidR="00CD4E50" w:rsidRPr="00811D06">
        <w:rPr>
          <w:rFonts w:ascii="Times New Roman" w:hAnsi="Times New Roman" w:cs="Times New Roman"/>
          <w:color w:val="000000" w:themeColor="text1"/>
        </w:rPr>
        <w:t xml:space="preserve"> e di quant’altro occorra ad assicurare una ordinata partecipazione dei fedeli;</w:t>
      </w:r>
    </w:p>
    <w:p w14:paraId="3B6EF967" w14:textId="2CE856C2" w:rsidR="00CD4E50" w:rsidRDefault="00C07EA0" w:rsidP="00CD4E50">
      <w:pPr>
        <w:jc w:val="both"/>
        <w:rPr>
          <w:rFonts w:ascii="Times New Roman" w:hAnsi="Times New Roman" w:cs="Times New Roman"/>
          <w:color w:val="000000" w:themeColor="text1"/>
        </w:rPr>
      </w:pPr>
      <w:r w:rsidRPr="00811D06">
        <w:rPr>
          <w:rFonts w:ascii="Times New Roman" w:hAnsi="Times New Roman" w:cs="Times New Roman"/>
          <w:color w:val="000000" w:themeColor="text1"/>
        </w:rPr>
        <w:t>CONSIDERATA</w:t>
      </w:r>
      <w:r w:rsidR="00CD4E50" w:rsidRPr="00811D06">
        <w:rPr>
          <w:rFonts w:ascii="Times New Roman" w:hAnsi="Times New Roman" w:cs="Times New Roman"/>
          <w:color w:val="000000" w:themeColor="text1"/>
        </w:rPr>
        <w:t xml:space="preserve"> la necessità di garantire misure urgenti adeguate alla straordinarietà </w:t>
      </w:r>
      <w:r w:rsidR="00C666DA" w:rsidRPr="00811D06">
        <w:rPr>
          <w:rFonts w:ascii="Times New Roman" w:hAnsi="Times New Roman" w:cs="Times New Roman"/>
          <w:color w:val="000000" w:themeColor="text1"/>
        </w:rPr>
        <w:t>dei citati eventi</w:t>
      </w:r>
      <w:r w:rsidR="00D90E18" w:rsidRPr="00811D06">
        <w:rPr>
          <w:rFonts w:ascii="Times New Roman" w:hAnsi="Times New Roman" w:cs="Times New Roman"/>
          <w:color w:val="000000" w:themeColor="text1"/>
        </w:rPr>
        <w:t>, da assumere</w:t>
      </w:r>
      <w:r w:rsidR="00CD4E50" w:rsidRPr="00811D06">
        <w:rPr>
          <w:rFonts w:ascii="Times New Roman" w:hAnsi="Times New Roman" w:cs="Times New Roman"/>
          <w:color w:val="000000" w:themeColor="text1"/>
        </w:rPr>
        <w:t xml:space="preserve"> con l’esercizio di poteri in deroga alle vigenti normative;</w:t>
      </w:r>
    </w:p>
    <w:p w14:paraId="74D4EFEB" w14:textId="77777777" w:rsidR="004159E1" w:rsidRPr="0002663E" w:rsidRDefault="004159E1" w:rsidP="004159E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02663E">
        <w:rPr>
          <w:rFonts w:ascii="Times New Roman" w:hAnsi="Times New Roman" w:cs="Times New Roman"/>
        </w:rPr>
        <w:t xml:space="preserve">VISTA la deliberazione del Consiglio dei ministri, adottata nella riunione del </w:t>
      </w:r>
      <w:r>
        <w:rPr>
          <w:rFonts w:ascii="Times New Roman" w:hAnsi="Times New Roman" w:cs="Times New Roman"/>
        </w:rPr>
        <w:t>22 aprile</w:t>
      </w:r>
      <w:r w:rsidRPr="0002663E">
        <w:rPr>
          <w:rFonts w:ascii="Times New Roman" w:hAnsi="Times New Roman" w:cs="Times New Roman"/>
        </w:rPr>
        <w:t xml:space="preserve"> 2025; </w:t>
      </w:r>
    </w:p>
    <w:p w14:paraId="277B2B29" w14:textId="77777777" w:rsidR="004159E1" w:rsidRDefault="004159E1" w:rsidP="00CD4E50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2E60562A" w14:textId="6C3E276B" w:rsidR="00CD4E50" w:rsidRDefault="00997740" w:rsidP="00CD4E50">
      <w:pPr>
        <w:jc w:val="both"/>
        <w:rPr>
          <w:rFonts w:ascii="Times New Roman" w:hAnsi="Times New Roman" w:cs="Times New Roman"/>
        </w:rPr>
      </w:pPr>
      <w:r w:rsidRPr="00811D06">
        <w:rPr>
          <w:rFonts w:ascii="Times New Roman" w:hAnsi="Times New Roman" w:cs="Times New Roman"/>
          <w:color w:val="000000" w:themeColor="text1"/>
        </w:rPr>
        <w:t>S</w:t>
      </w:r>
      <w:r w:rsidR="00C07EA0" w:rsidRPr="00811D06">
        <w:rPr>
          <w:rFonts w:ascii="Times New Roman" w:hAnsi="Times New Roman" w:cs="Times New Roman"/>
          <w:color w:val="000000" w:themeColor="text1"/>
        </w:rPr>
        <w:t xml:space="preserve">ULLA PROPOSTA del </w:t>
      </w:r>
      <w:r w:rsidR="00EC004B" w:rsidRPr="00811D06">
        <w:rPr>
          <w:rFonts w:ascii="Times New Roman" w:hAnsi="Times New Roman" w:cs="Times New Roman"/>
          <w:color w:val="000000" w:themeColor="text1"/>
        </w:rPr>
        <w:t>P</w:t>
      </w:r>
      <w:r w:rsidR="00C07EA0" w:rsidRPr="00811D06">
        <w:rPr>
          <w:rFonts w:ascii="Times New Roman" w:hAnsi="Times New Roman" w:cs="Times New Roman"/>
          <w:color w:val="000000" w:themeColor="text1"/>
        </w:rPr>
        <w:t>residente del Consiglio dei ministri</w:t>
      </w:r>
      <w:r w:rsidR="00647425" w:rsidRPr="00811D06">
        <w:rPr>
          <w:rFonts w:ascii="Times New Roman" w:hAnsi="Times New Roman" w:cs="Times New Roman"/>
          <w:color w:val="000000" w:themeColor="text1"/>
        </w:rPr>
        <w:t xml:space="preserve"> e del Ministro per la protezione civile e le politiche del mare</w:t>
      </w:r>
      <w:r w:rsidR="00811D06">
        <w:rPr>
          <w:rFonts w:ascii="Times New Roman" w:hAnsi="Times New Roman" w:cs="Times New Roman"/>
          <w:color w:val="000000" w:themeColor="text1"/>
        </w:rPr>
        <w:t xml:space="preserve">, </w:t>
      </w:r>
      <w:r w:rsidR="00811D06" w:rsidRPr="00186EDC">
        <w:rPr>
          <w:rFonts w:ascii="Times New Roman" w:hAnsi="Times New Roman" w:cs="Times New Roman"/>
        </w:rPr>
        <w:t>di concerto con i Ministri dell’interno</w:t>
      </w:r>
      <w:r w:rsidR="00CC4618" w:rsidRPr="00186EDC">
        <w:rPr>
          <w:rFonts w:ascii="Times New Roman" w:hAnsi="Times New Roman" w:cs="Times New Roman"/>
        </w:rPr>
        <w:t>, della difesa e della salute</w:t>
      </w:r>
      <w:r w:rsidR="00647425" w:rsidRPr="00186EDC">
        <w:rPr>
          <w:rFonts w:ascii="Times New Roman" w:hAnsi="Times New Roman" w:cs="Times New Roman"/>
        </w:rPr>
        <w:t>;</w:t>
      </w:r>
    </w:p>
    <w:p w14:paraId="5DEE66D1" w14:textId="77777777" w:rsidR="00186EDC" w:rsidRPr="00186EDC" w:rsidRDefault="00186EDC" w:rsidP="00CD4E50">
      <w:pPr>
        <w:jc w:val="both"/>
        <w:rPr>
          <w:rFonts w:ascii="Times New Roman" w:hAnsi="Times New Roman" w:cs="Times New Roman"/>
        </w:rPr>
      </w:pPr>
    </w:p>
    <w:p w14:paraId="40D65EE7" w14:textId="24039118" w:rsidR="00CD4E50" w:rsidRPr="00B10C45" w:rsidRDefault="00CD4E50" w:rsidP="00CD4E50">
      <w:pPr>
        <w:jc w:val="center"/>
        <w:rPr>
          <w:rFonts w:ascii="Times New Roman" w:hAnsi="Times New Roman" w:cs="Times New Roman"/>
        </w:rPr>
      </w:pPr>
      <w:r w:rsidRPr="00B10C45">
        <w:rPr>
          <w:rFonts w:ascii="Times New Roman" w:hAnsi="Times New Roman" w:cs="Times New Roman"/>
        </w:rPr>
        <w:t>E m a n a</w:t>
      </w:r>
    </w:p>
    <w:p w14:paraId="5291A6A0" w14:textId="666B28B0" w:rsidR="00CD4E50" w:rsidRPr="00B10C45" w:rsidRDefault="00CD4E50" w:rsidP="00A82D2F">
      <w:pPr>
        <w:jc w:val="center"/>
        <w:rPr>
          <w:rFonts w:ascii="Times New Roman" w:hAnsi="Times New Roman" w:cs="Times New Roman"/>
        </w:rPr>
      </w:pPr>
      <w:r w:rsidRPr="00B10C45">
        <w:rPr>
          <w:rFonts w:ascii="Times New Roman" w:hAnsi="Times New Roman" w:cs="Times New Roman"/>
        </w:rPr>
        <w:t>il seguente decreto-legge:</w:t>
      </w:r>
    </w:p>
    <w:p w14:paraId="25AE0851" w14:textId="09D31BD4" w:rsidR="00CD4E50" w:rsidRPr="00B10C45" w:rsidRDefault="00C10049" w:rsidP="00CD4E50">
      <w:pPr>
        <w:jc w:val="center"/>
        <w:rPr>
          <w:rFonts w:ascii="Times New Roman" w:hAnsi="Times New Roman" w:cs="Times New Roman"/>
        </w:rPr>
      </w:pPr>
      <w:r w:rsidRPr="00811D06">
        <w:rPr>
          <w:rFonts w:ascii="Times New Roman" w:hAnsi="Times New Roman" w:cs="Times New Roman"/>
        </w:rPr>
        <w:t>ART</w:t>
      </w:r>
      <w:r w:rsidR="00CD4E50" w:rsidRPr="00B10C45">
        <w:rPr>
          <w:rFonts w:ascii="Times New Roman" w:hAnsi="Times New Roman" w:cs="Times New Roman"/>
        </w:rPr>
        <w:t>. 1</w:t>
      </w:r>
    </w:p>
    <w:p w14:paraId="7B6A8B8E" w14:textId="19C28A83" w:rsidR="00EA2D60" w:rsidRPr="00811D06" w:rsidRDefault="00647425" w:rsidP="00647425">
      <w:pPr>
        <w:jc w:val="both"/>
        <w:rPr>
          <w:rFonts w:ascii="Times New Roman" w:hAnsi="Times New Roman" w:cs="Times New Roman"/>
          <w:strike/>
        </w:rPr>
      </w:pPr>
      <w:r w:rsidRPr="00647425">
        <w:rPr>
          <w:rFonts w:ascii="Times New Roman" w:hAnsi="Times New Roman" w:cs="Times New Roman"/>
        </w:rPr>
        <w:t>1</w:t>
      </w:r>
      <w:r w:rsidRPr="00811D06">
        <w:rPr>
          <w:rFonts w:ascii="Times New Roman" w:hAnsi="Times New Roman" w:cs="Times New Roman"/>
        </w:rPr>
        <w:t xml:space="preserve">.  Al fine di assicurare la funzionale organizzazione delle esequie del Santo Padre Francesco e della successiva cerimonia di </w:t>
      </w:r>
      <w:r w:rsidR="00F24CD2">
        <w:rPr>
          <w:rFonts w:ascii="Times New Roman" w:hAnsi="Times New Roman" w:cs="Times New Roman"/>
        </w:rPr>
        <w:t xml:space="preserve">per l’inizio del ministero del </w:t>
      </w:r>
      <w:r w:rsidRPr="00811D06">
        <w:rPr>
          <w:rFonts w:ascii="Times New Roman" w:hAnsi="Times New Roman" w:cs="Times New Roman"/>
        </w:rPr>
        <w:t xml:space="preserve">nuovo Pontefice, il </w:t>
      </w:r>
      <w:r w:rsidR="00CD4E50" w:rsidRPr="00811D06">
        <w:rPr>
          <w:rFonts w:ascii="Times New Roman" w:hAnsi="Times New Roman" w:cs="Times New Roman"/>
        </w:rPr>
        <w:t xml:space="preserve">Capo del Dipartimento della </w:t>
      </w:r>
      <w:r w:rsidR="00903F48" w:rsidRPr="00811D06">
        <w:rPr>
          <w:rFonts w:ascii="Times New Roman" w:hAnsi="Times New Roman" w:cs="Times New Roman"/>
        </w:rPr>
        <w:t xml:space="preserve">protezione </w:t>
      </w:r>
      <w:r w:rsidR="00CD4E50" w:rsidRPr="00811D06">
        <w:rPr>
          <w:rFonts w:ascii="Times New Roman" w:hAnsi="Times New Roman" w:cs="Times New Roman"/>
        </w:rPr>
        <w:t xml:space="preserve">civile della Presidenza del Consiglio dei </w:t>
      </w:r>
      <w:r w:rsidR="00C30C87" w:rsidRPr="00811D06">
        <w:rPr>
          <w:rFonts w:ascii="Times New Roman" w:hAnsi="Times New Roman" w:cs="Times New Roman"/>
        </w:rPr>
        <w:t>ministri</w:t>
      </w:r>
      <w:r w:rsidRPr="00811D06">
        <w:rPr>
          <w:rFonts w:ascii="Times New Roman" w:hAnsi="Times New Roman" w:cs="Times New Roman"/>
        </w:rPr>
        <w:t>,</w:t>
      </w:r>
      <w:r w:rsidRPr="00811D06">
        <w:t xml:space="preserve"> </w:t>
      </w:r>
      <w:r w:rsidRPr="00811D06">
        <w:rPr>
          <w:rFonts w:ascii="Times New Roman" w:hAnsi="Times New Roman" w:cs="Times New Roman"/>
        </w:rPr>
        <w:t>nell’esercizio del poteri di coordinamento di cui al comma 2,</w:t>
      </w:r>
      <w:r w:rsidR="00C30C87" w:rsidRPr="00811D06">
        <w:rPr>
          <w:rFonts w:ascii="Times New Roman" w:hAnsi="Times New Roman" w:cs="Times New Roman"/>
        </w:rPr>
        <w:t xml:space="preserve"> </w:t>
      </w:r>
      <w:r w:rsidRPr="00811D06">
        <w:rPr>
          <w:rFonts w:ascii="Times New Roman" w:hAnsi="Times New Roman" w:cs="Times New Roman"/>
        </w:rPr>
        <w:t>individua, definisce ed attua</w:t>
      </w:r>
      <w:r w:rsidR="00215BAF" w:rsidRPr="00811D06">
        <w:rPr>
          <w:rFonts w:ascii="Times New Roman" w:hAnsi="Times New Roman" w:cs="Times New Roman"/>
        </w:rPr>
        <w:t xml:space="preserve"> le</w:t>
      </w:r>
      <w:r w:rsidR="006D2E8E" w:rsidRPr="00811D06">
        <w:rPr>
          <w:rFonts w:ascii="Times New Roman" w:hAnsi="Times New Roman" w:cs="Times New Roman"/>
        </w:rPr>
        <w:t xml:space="preserve"> </w:t>
      </w:r>
      <w:r w:rsidRPr="00811D06">
        <w:rPr>
          <w:rFonts w:ascii="Times New Roman" w:hAnsi="Times New Roman" w:cs="Times New Roman"/>
        </w:rPr>
        <w:t xml:space="preserve">misure organizzative relative alla mobilità, </w:t>
      </w:r>
      <w:r w:rsidR="009E30DE" w:rsidRPr="00811D06">
        <w:rPr>
          <w:rFonts w:ascii="Times New Roman" w:hAnsi="Times New Roman" w:cs="Times New Roman"/>
        </w:rPr>
        <w:t>all’accoglienza</w:t>
      </w:r>
      <w:r w:rsidRPr="00811D06">
        <w:rPr>
          <w:rFonts w:ascii="Times New Roman" w:hAnsi="Times New Roman" w:cs="Times New Roman"/>
        </w:rPr>
        <w:t>, anche sanitaria,</w:t>
      </w:r>
      <w:r w:rsidR="009E30DE" w:rsidRPr="00811D06">
        <w:rPr>
          <w:rFonts w:ascii="Times New Roman" w:hAnsi="Times New Roman" w:cs="Times New Roman"/>
        </w:rPr>
        <w:t xml:space="preserve"> </w:t>
      </w:r>
      <w:r w:rsidR="009E30DE" w:rsidRPr="00811D06">
        <w:rPr>
          <w:rFonts w:ascii="Times New Roman" w:hAnsi="Times New Roman" w:cs="Times New Roman"/>
          <w:strike/>
        </w:rPr>
        <w:t>e</w:t>
      </w:r>
      <w:r w:rsidR="009E30DE" w:rsidRPr="00811D06">
        <w:rPr>
          <w:rFonts w:ascii="Times New Roman" w:hAnsi="Times New Roman" w:cs="Times New Roman"/>
        </w:rPr>
        <w:t xml:space="preserve"> all’assistenza della popolazione</w:t>
      </w:r>
      <w:r w:rsidR="00215BAF" w:rsidRPr="00811D06">
        <w:rPr>
          <w:rFonts w:ascii="Times New Roman" w:hAnsi="Times New Roman" w:cs="Times New Roman"/>
        </w:rPr>
        <w:t xml:space="preserve"> e a</w:t>
      </w:r>
      <w:r w:rsidR="006D2E8E" w:rsidRPr="00811D06">
        <w:rPr>
          <w:rFonts w:ascii="Times New Roman" w:hAnsi="Times New Roman" w:cs="Times New Roman"/>
        </w:rPr>
        <w:t xml:space="preserve"> </w:t>
      </w:r>
      <w:r w:rsidR="00215BAF" w:rsidRPr="00811D06">
        <w:rPr>
          <w:rFonts w:ascii="Times New Roman" w:hAnsi="Times New Roman" w:cs="Times New Roman"/>
        </w:rPr>
        <w:t xml:space="preserve">quant’altro occorra a garantire il funzionale svolgimento dei medesimi eventi, nonché individua, definisce e attua </w:t>
      </w:r>
      <w:r w:rsidR="00811D06" w:rsidRPr="00811D06">
        <w:rPr>
          <w:rFonts w:ascii="Times New Roman" w:hAnsi="Times New Roman" w:cs="Times New Roman"/>
        </w:rPr>
        <w:t xml:space="preserve">le </w:t>
      </w:r>
      <w:r w:rsidR="009E30DE" w:rsidRPr="00811D06">
        <w:rPr>
          <w:rFonts w:ascii="Times New Roman" w:hAnsi="Times New Roman" w:cs="Times New Roman"/>
        </w:rPr>
        <w:lastRenderedPageBreak/>
        <w:t xml:space="preserve">iniziative dirette al conseguimento urgente della disponibilità di beni, forniture e servizi comunque necessari e strumentali per la funzionale organizzazione </w:t>
      </w:r>
      <w:r w:rsidR="006D2E8E" w:rsidRPr="00811D06">
        <w:rPr>
          <w:rFonts w:ascii="Times New Roman" w:hAnsi="Times New Roman" w:cs="Times New Roman"/>
        </w:rPr>
        <w:t>dei predetti eventi</w:t>
      </w:r>
    </w:p>
    <w:p w14:paraId="72FA8E06" w14:textId="6FC0EA39" w:rsidR="00CD4E50" w:rsidRPr="006D2E8E" w:rsidRDefault="006D2E8E" w:rsidP="006D2E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7356BF" w:rsidRPr="006D2E8E">
        <w:rPr>
          <w:rFonts w:ascii="Times New Roman" w:hAnsi="Times New Roman" w:cs="Times New Roman"/>
        </w:rPr>
        <w:t>Al fine d</w:t>
      </w:r>
      <w:r w:rsidR="00652A06" w:rsidRPr="006D2E8E">
        <w:rPr>
          <w:rFonts w:ascii="Times New Roman" w:hAnsi="Times New Roman" w:cs="Times New Roman"/>
        </w:rPr>
        <w:t xml:space="preserve">i </w:t>
      </w:r>
      <w:r w:rsidR="00652A06" w:rsidRPr="006D2E8E">
        <w:rPr>
          <w:rFonts w:ascii="Times New Roman" w:hAnsi="Times New Roman" w:cs="Times New Roman"/>
          <w:color w:val="000000" w:themeColor="text1"/>
        </w:rPr>
        <w:t xml:space="preserve">assicurare </w:t>
      </w:r>
      <w:r w:rsidR="00652A06" w:rsidRPr="006D2E8E">
        <w:rPr>
          <w:rFonts w:ascii="Times New Roman" w:hAnsi="Times New Roman" w:cs="Times New Roman"/>
        </w:rPr>
        <w:t>l</w:t>
      </w:r>
      <w:r w:rsidR="003F17E7" w:rsidRPr="006D2E8E">
        <w:rPr>
          <w:rFonts w:ascii="Times New Roman" w:hAnsi="Times New Roman" w:cs="Times New Roman"/>
        </w:rPr>
        <w:t>a massima efficienza</w:t>
      </w:r>
      <w:r w:rsidR="00FE0667" w:rsidRPr="006D2E8E">
        <w:rPr>
          <w:rFonts w:ascii="Times New Roman" w:hAnsi="Times New Roman" w:cs="Times New Roman"/>
        </w:rPr>
        <w:t>, efficacia</w:t>
      </w:r>
      <w:r w:rsidR="003F17E7" w:rsidRPr="006D2E8E">
        <w:rPr>
          <w:rFonts w:ascii="Times New Roman" w:hAnsi="Times New Roman" w:cs="Times New Roman"/>
        </w:rPr>
        <w:t xml:space="preserve"> e tempestività </w:t>
      </w:r>
      <w:r w:rsidR="00215BAF" w:rsidRPr="00811D06">
        <w:rPr>
          <w:rFonts w:ascii="Times New Roman" w:hAnsi="Times New Roman" w:cs="Times New Roman"/>
        </w:rPr>
        <w:t>nonché la gestione unitaria</w:t>
      </w:r>
      <w:r w:rsidR="00215BAF" w:rsidRPr="00811D06">
        <w:rPr>
          <w:rFonts w:ascii="Times New Roman" w:hAnsi="Times New Roman" w:cs="Times New Roman"/>
          <w:b/>
          <w:bCs/>
        </w:rPr>
        <w:t xml:space="preserve"> </w:t>
      </w:r>
      <w:r w:rsidR="003F17E7" w:rsidRPr="006D2E8E">
        <w:rPr>
          <w:rFonts w:ascii="Times New Roman" w:hAnsi="Times New Roman" w:cs="Times New Roman"/>
        </w:rPr>
        <w:t xml:space="preserve">delle attività di cui al comma 1, il Capo del Dipartimento </w:t>
      </w:r>
      <w:r w:rsidR="00FD06A7" w:rsidRPr="006D2E8E">
        <w:rPr>
          <w:rFonts w:ascii="Times New Roman" w:hAnsi="Times New Roman" w:cs="Times New Roman"/>
        </w:rPr>
        <w:t xml:space="preserve">opera in stretto raccordo con il Prefetto di Roma, </w:t>
      </w:r>
      <w:r w:rsidR="004B6B31" w:rsidRPr="006D2E8E">
        <w:rPr>
          <w:rFonts w:ascii="Times New Roman" w:hAnsi="Times New Roman" w:cs="Times New Roman"/>
        </w:rPr>
        <w:t xml:space="preserve">il Commissario </w:t>
      </w:r>
      <w:r w:rsidR="007E4796" w:rsidRPr="006D2E8E">
        <w:rPr>
          <w:rFonts w:ascii="Times New Roman" w:hAnsi="Times New Roman" w:cs="Times New Roman"/>
        </w:rPr>
        <w:t xml:space="preserve">di Governo per il Giubileo della Chiesa cattolica 2025, </w:t>
      </w:r>
      <w:r w:rsidR="003E647A" w:rsidRPr="006D2E8E">
        <w:rPr>
          <w:rFonts w:ascii="Times New Roman" w:hAnsi="Times New Roman" w:cs="Times New Roman"/>
        </w:rPr>
        <w:t>il Presidente della Regione Lazio</w:t>
      </w:r>
      <w:r w:rsidR="0084094F" w:rsidRPr="006D2E8E">
        <w:rPr>
          <w:rFonts w:ascii="Times New Roman" w:hAnsi="Times New Roman" w:cs="Times New Roman"/>
        </w:rPr>
        <w:t xml:space="preserve"> e </w:t>
      </w:r>
      <w:r w:rsidR="003E647A" w:rsidRPr="006D2E8E">
        <w:rPr>
          <w:rFonts w:ascii="Times New Roman" w:hAnsi="Times New Roman" w:cs="Times New Roman"/>
        </w:rPr>
        <w:t xml:space="preserve">il Sindaco di Roma </w:t>
      </w:r>
      <w:r w:rsidR="00CD2C07" w:rsidRPr="006D2E8E">
        <w:rPr>
          <w:rFonts w:ascii="Times New Roman" w:hAnsi="Times New Roman" w:cs="Times New Roman"/>
        </w:rPr>
        <w:t xml:space="preserve">Capitale, </w:t>
      </w:r>
      <w:r w:rsidR="00F3718E" w:rsidRPr="006D2E8E">
        <w:rPr>
          <w:rFonts w:ascii="Times New Roman" w:hAnsi="Times New Roman" w:cs="Times New Roman"/>
        </w:rPr>
        <w:t>garantendo il costante coordinamento</w:t>
      </w:r>
      <w:r w:rsidR="00215BAF">
        <w:rPr>
          <w:rFonts w:ascii="Times New Roman" w:hAnsi="Times New Roman" w:cs="Times New Roman"/>
        </w:rPr>
        <w:t xml:space="preserve"> </w:t>
      </w:r>
      <w:r w:rsidR="00215BAF" w:rsidRPr="00811D06">
        <w:rPr>
          <w:rFonts w:ascii="Times New Roman" w:hAnsi="Times New Roman" w:cs="Times New Roman"/>
        </w:rPr>
        <w:t>anche con le altre amministrazioni, gli enti pubblici e privati e le società di servizi, anche attraverso l'interscambio delle informazioni utili in un contesto di sinergie operative. Il Capo del Dipartimento</w:t>
      </w:r>
      <w:r w:rsidR="004F4501" w:rsidRPr="00811D06">
        <w:rPr>
          <w:rFonts w:ascii="Times New Roman" w:hAnsi="Times New Roman" w:cs="Times New Roman"/>
        </w:rPr>
        <w:t xml:space="preserve"> s</w:t>
      </w:r>
      <w:r w:rsidR="000263C4" w:rsidRPr="00811D06">
        <w:rPr>
          <w:rFonts w:ascii="Times New Roman" w:hAnsi="Times New Roman" w:cs="Times New Roman"/>
        </w:rPr>
        <w:t xml:space="preserve">i avvale delle strutture del Dipartimento della </w:t>
      </w:r>
      <w:r w:rsidR="00903F48" w:rsidRPr="00811D06">
        <w:rPr>
          <w:rFonts w:ascii="Times New Roman" w:hAnsi="Times New Roman" w:cs="Times New Roman"/>
        </w:rPr>
        <w:t xml:space="preserve">protezione </w:t>
      </w:r>
      <w:r w:rsidR="000263C4" w:rsidRPr="00811D06">
        <w:rPr>
          <w:rFonts w:ascii="Times New Roman" w:hAnsi="Times New Roman" w:cs="Times New Roman"/>
        </w:rPr>
        <w:t>civile</w:t>
      </w:r>
      <w:r w:rsidR="004F4501" w:rsidRPr="00811D06">
        <w:rPr>
          <w:rFonts w:ascii="Times New Roman" w:hAnsi="Times New Roman" w:cs="Times New Roman"/>
        </w:rPr>
        <w:t>, assicurando</w:t>
      </w:r>
      <w:r w:rsidR="00647425" w:rsidRPr="00811D06">
        <w:rPr>
          <w:rFonts w:ascii="Times New Roman" w:hAnsi="Times New Roman" w:cs="Times New Roman"/>
        </w:rPr>
        <w:t xml:space="preserve"> </w:t>
      </w:r>
      <w:r w:rsidR="003F41AF" w:rsidRPr="00811D06">
        <w:rPr>
          <w:rFonts w:ascii="Times New Roman" w:hAnsi="Times New Roman" w:cs="Times New Roman"/>
        </w:rPr>
        <w:t>il concorso del</w:t>
      </w:r>
      <w:r w:rsidR="009E30DE" w:rsidRPr="00811D06">
        <w:rPr>
          <w:rFonts w:ascii="Times New Roman" w:hAnsi="Times New Roman" w:cs="Times New Roman"/>
        </w:rPr>
        <w:t xml:space="preserve">le componenti e </w:t>
      </w:r>
      <w:r w:rsidR="003F41AF" w:rsidRPr="00811D06">
        <w:rPr>
          <w:rFonts w:ascii="Times New Roman" w:hAnsi="Times New Roman" w:cs="Times New Roman"/>
        </w:rPr>
        <w:t>del</w:t>
      </w:r>
      <w:r w:rsidR="009E30DE" w:rsidRPr="00811D06">
        <w:rPr>
          <w:rFonts w:ascii="Times New Roman" w:hAnsi="Times New Roman" w:cs="Times New Roman"/>
        </w:rPr>
        <w:t>le strutture operative del Servizio nazionale della protezione civile</w:t>
      </w:r>
      <w:r w:rsidR="00215BAF" w:rsidRPr="00811D06">
        <w:rPr>
          <w:rFonts w:ascii="Times New Roman" w:hAnsi="Times New Roman" w:cs="Times New Roman"/>
        </w:rPr>
        <w:t xml:space="preserve"> nonché</w:t>
      </w:r>
      <w:r w:rsidRPr="00811D06">
        <w:rPr>
          <w:rFonts w:ascii="Times New Roman" w:hAnsi="Times New Roman" w:cs="Times New Roman"/>
        </w:rPr>
        <w:t xml:space="preserve"> p</w:t>
      </w:r>
      <w:r w:rsidR="00EE1C14" w:rsidRPr="00811D06">
        <w:rPr>
          <w:rFonts w:ascii="Times New Roman" w:hAnsi="Times New Roman" w:cs="Times New Roman"/>
        </w:rPr>
        <w:t xml:space="preserve">uò </w:t>
      </w:r>
      <w:r w:rsidR="00EE1C14" w:rsidRPr="006D2E8E">
        <w:rPr>
          <w:rFonts w:ascii="Times New Roman" w:hAnsi="Times New Roman" w:cs="Times New Roman"/>
        </w:rPr>
        <w:t>individuare</w:t>
      </w:r>
      <w:r w:rsidR="003C40CB" w:rsidRPr="006D2E8E">
        <w:rPr>
          <w:rFonts w:ascii="Times New Roman" w:hAnsi="Times New Roman" w:cs="Times New Roman"/>
        </w:rPr>
        <w:t xml:space="preserve"> soggetti attuatori</w:t>
      </w:r>
      <w:r w:rsidR="00E329D7" w:rsidRPr="006D2E8E">
        <w:rPr>
          <w:rFonts w:ascii="Times New Roman" w:hAnsi="Times New Roman" w:cs="Times New Roman"/>
        </w:rPr>
        <w:t xml:space="preserve"> per il compimento di specifiche azioni o interventi,</w:t>
      </w:r>
      <w:r w:rsidR="00EE1C14" w:rsidRPr="006D2E8E">
        <w:rPr>
          <w:rFonts w:ascii="Times New Roman" w:hAnsi="Times New Roman" w:cs="Times New Roman"/>
        </w:rPr>
        <w:t xml:space="preserve"> ivi comprese società </w:t>
      </w:r>
      <w:r w:rsidR="00EE1C14" w:rsidRPr="006D2E8E">
        <w:rPr>
          <w:rFonts w:ascii="Times New Roman" w:hAnsi="Times New Roman" w:cs="Times New Roman"/>
          <w:i/>
          <w:iCs/>
        </w:rPr>
        <w:t>in house</w:t>
      </w:r>
      <w:r w:rsidR="00EE1C14" w:rsidRPr="006D2E8E">
        <w:rPr>
          <w:rFonts w:ascii="Times New Roman" w:hAnsi="Times New Roman" w:cs="Times New Roman"/>
        </w:rPr>
        <w:t xml:space="preserve"> o partecipate dall</w:t>
      </w:r>
      <w:r w:rsidR="007E5FBE" w:rsidRPr="006D2E8E">
        <w:rPr>
          <w:rFonts w:ascii="Times New Roman" w:hAnsi="Times New Roman" w:cs="Times New Roman"/>
        </w:rPr>
        <w:t>o Stato</w:t>
      </w:r>
      <w:r w:rsidR="00286B43" w:rsidRPr="006D2E8E">
        <w:rPr>
          <w:rFonts w:ascii="Times New Roman" w:hAnsi="Times New Roman" w:cs="Times New Roman"/>
        </w:rPr>
        <w:t xml:space="preserve"> </w:t>
      </w:r>
      <w:r w:rsidR="00EE1C14" w:rsidRPr="006D2E8E">
        <w:rPr>
          <w:rFonts w:ascii="Times New Roman" w:hAnsi="Times New Roman" w:cs="Times New Roman"/>
        </w:rPr>
        <w:t>o dagli enti territoriali interessati.</w:t>
      </w:r>
    </w:p>
    <w:p w14:paraId="647E42AA" w14:textId="57488B38" w:rsidR="00EF66F4" w:rsidRPr="00F24CD2" w:rsidRDefault="006D2E8E" w:rsidP="006D2E8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</w:t>
      </w:r>
      <w:r w:rsidR="00EF66F4" w:rsidRPr="006D2E8E">
        <w:rPr>
          <w:rFonts w:ascii="Times New Roman" w:hAnsi="Times New Roman" w:cs="Times New Roman"/>
        </w:rPr>
        <w:t xml:space="preserve">Nello svolgimento delle attività di cui al comma 1, il </w:t>
      </w:r>
      <w:r w:rsidR="009E30DE" w:rsidRPr="006D2E8E">
        <w:rPr>
          <w:rFonts w:ascii="Times New Roman" w:hAnsi="Times New Roman" w:cs="Times New Roman"/>
        </w:rPr>
        <w:t xml:space="preserve">Capo del Dipartimento della protezione civile </w:t>
      </w:r>
      <w:r w:rsidR="00227524" w:rsidRPr="00811D06">
        <w:rPr>
          <w:rFonts w:ascii="Times New Roman" w:hAnsi="Times New Roman" w:cs="Times New Roman"/>
        </w:rPr>
        <w:t xml:space="preserve">provvede con i poteri e mediante le </w:t>
      </w:r>
      <w:r w:rsidR="00EF66F4" w:rsidRPr="00811D06">
        <w:rPr>
          <w:rFonts w:ascii="Times New Roman" w:hAnsi="Times New Roman" w:cs="Times New Roman"/>
        </w:rPr>
        <w:t>ordinanze di protezione civile ai sensi dell’articolo 25</w:t>
      </w:r>
      <w:r w:rsidR="00B664D0" w:rsidRPr="00811D06">
        <w:rPr>
          <w:rFonts w:ascii="Times New Roman" w:hAnsi="Times New Roman" w:cs="Times New Roman"/>
        </w:rPr>
        <w:t xml:space="preserve"> </w:t>
      </w:r>
      <w:r w:rsidR="00EF66F4" w:rsidRPr="00811D06">
        <w:rPr>
          <w:rFonts w:ascii="Times New Roman" w:hAnsi="Times New Roman" w:cs="Times New Roman"/>
        </w:rPr>
        <w:t>del decreto legislativo 2 gennaio 2018, n. 1</w:t>
      </w:r>
      <w:r w:rsidR="009352EF" w:rsidRPr="00811D06">
        <w:rPr>
          <w:rFonts w:ascii="Times New Roman" w:hAnsi="Times New Roman" w:cs="Times New Roman"/>
        </w:rPr>
        <w:t>, anche in deroga all’articolo 24, comma 1, del medesimo decreto legislativo, nonché</w:t>
      </w:r>
      <w:r w:rsidR="00811D06">
        <w:rPr>
          <w:rFonts w:ascii="Times New Roman" w:hAnsi="Times New Roman" w:cs="Times New Roman"/>
        </w:rPr>
        <w:t xml:space="preserve">, </w:t>
      </w:r>
      <w:r w:rsidR="00811D06" w:rsidRPr="00F24CD2">
        <w:rPr>
          <w:rFonts w:ascii="Times New Roman" w:hAnsi="Times New Roman" w:cs="Times New Roman"/>
        </w:rPr>
        <w:t>previa intesa con il Ministero dell’interno,</w:t>
      </w:r>
      <w:r w:rsidR="009352EF" w:rsidRPr="00F24CD2">
        <w:rPr>
          <w:rFonts w:ascii="Times New Roman" w:hAnsi="Times New Roman" w:cs="Times New Roman"/>
        </w:rPr>
        <w:t xml:space="preserve"> </w:t>
      </w:r>
      <w:r w:rsidR="009352EF" w:rsidRPr="00811D06">
        <w:rPr>
          <w:rFonts w:ascii="Times New Roman" w:hAnsi="Times New Roman" w:cs="Times New Roman"/>
        </w:rPr>
        <w:t>ad atti di indirizzo che disciplinano l’organizzazione di manifestazioni pubbliche ad alto impatto</w:t>
      </w:r>
      <w:r w:rsidR="00480529" w:rsidRPr="00811D06">
        <w:rPr>
          <w:rFonts w:ascii="Times New Roman" w:hAnsi="Times New Roman" w:cs="Times New Roman"/>
        </w:rPr>
        <w:t>.</w:t>
      </w:r>
      <w:r w:rsidR="00227524" w:rsidRPr="00811D06">
        <w:t xml:space="preserve"> </w:t>
      </w:r>
      <w:r w:rsidR="00227524" w:rsidRPr="00811D06">
        <w:rPr>
          <w:rFonts w:ascii="Times New Roman" w:hAnsi="Times New Roman" w:cs="Times New Roman"/>
        </w:rPr>
        <w:t>Il Capo del Dipartimento della protezione civile</w:t>
      </w:r>
      <w:r w:rsidR="00480529" w:rsidRPr="00811D06">
        <w:rPr>
          <w:rFonts w:ascii="Times New Roman" w:hAnsi="Times New Roman" w:cs="Times New Roman"/>
        </w:rPr>
        <w:t xml:space="preserve"> </w:t>
      </w:r>
      <w:r w:rsidR="00227524" w:rsidRPr="00811D06">
        <w:rPr>
          <w:rFonts w:ascii="Times New Roman" w:hAnsi="Times New Roman" w:cs="Times New Roman"/>
        </w:rPr>
        <w:t>p</w:t>
      </w:r>
      <w:r w:rsidR="006206F5" w:rsidRPr="00811D06">
        <w:rPr>
          <w:rFonts w:ascii="Times New Roman" w:hAnsi="Times New Roman" w:cs="Times New Roman"/>
        </w:rPr>
        <w:t>uò comunque</w:t>
      </w:r>
      <w:r w:rsidR="00227524" w:rsidRPr="00811D06">
        <w:rPr>
          <w:rFonts w:ascii="Times New Roman" w:hAnsi="Times New Roman" w:cs="Times New Roman"/>
        </w:rPr>
        <w:t xml:space="preserve"> provvedere in </w:t>
      </w:r>
      <w:r w:rsidR="00811D06" w:rsidRPr="00811D06">
        <w:rPr>
          <w:rFonts w:ascii="Times New Roman" w:hAnsi="Times New Roman" w:cs="Times New Roman"/>
        </w:rPr>
        <w:t>applicazione dell’articolo</w:t>
      </w:r>
      <w:r w:rsidR="00800C94" w:rsidRPr="00811D06">
        <w:rPr>
          <w:rFonts w:ascii="Times New Roman" w:hAnsi="Times New Roman" w:cs="Times New Roman"/>
        </w:rPr>
        <w:t xml:space="preserve"> 140 </w:t>
      </w:r>
      <w:r w:rsidR="00BC388F" w:rsidRPr="00811D06">
        <w:rPr>
          <w:rFonts w:ascii="Times New Roman" w:hAnsi="Times New Roman" w:cs="Times New Roman"/>
        </w:rPr>
        <w:t xml:space="preserve">del </w:t>
      </w:r>
      <w:r w:rsidR="00975C5A" w:rsidRPr="00811D06">
        <w:rPr>
          <w:rFonts w:ascii="Times New Roman" w:hAnsi="Times New Roman" w:cs="Times New Roman"/>
        </w:rPr>
        <w:t xml:space="preserve">codice dei contratti pubblici di cui al </w:t>
      </w:r>
      <w:r w:rsidR="00BC388F" w:rsidRPr="00811D06">
        <w:rPr>
          <w:rFonts w:ascii="Times New Roman" w:hAnsi="Times New Roman" w:cs="Times New Roman"/>
        </w:rPr>
        <w:t>decreto legislativo 31 marzo 2023, n. 36.</w:t>
      </w:r>
      <w:r w:rsidR="00811D06" w:rsidRPr="00811D06">
        <w:t xml:space="preserve"> </w:t>
      </w:r>
      <w:r w:rsidR="00811D06" w:rsidRPr="00F24CD2">
        <w:rPr>
          <w:rFonts w:ascii="Times New Roman" w:hAnsi="Times New Roman" w:cs="Times New Roman"/>
        </w:rPr>
        <w:t>Fermo restando il raccordo di cui al comma 2, sono fatte salve le attribuzioni del Prefetto di Roma con riguardo al coordinamento delle Forze di polizia, delle Forze armate e del personale del Corpo nazionale dei vigili del fuoco e alla definizione delle relative pianificazioni in materia di ordine e sicurezza pubblica e soccorso pubblico inerenti alle finalità di cui al presente decreto-legge.</w:t>
      </w:r>
    </w:p>
    <w:p w14:paraId="5639F5BB" w14:textId="77777777" w:rsidR="005A519D" w:rsidRPr="00F24CD2" w:rsidRDefault="005A519D" w:rsidP="00A82D2F">
      <w:pPr>
        <w:jc w:val="both"/>
        <w:rPr>
          <w:rFonts w:ascii="Times New Roman" w:hAnsi="Times New Roman" w:cs="Times New Roman"/>
        </w:rPr>
      </w:pPr>
    </w:p>
    <w:p w14:paraId="35404262" w14:textId="054A0D18" w:rsidR="00CD4E50" w:rsidRPr="00B10C45" w:rsidRDefault="00C10049" w:rsidP="00EF66F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</w:t>
      </w:r>
      <w:r w:rsidR="00CD4E50" w:rsidRPr="00B10C45">
        <w:rPr>
          <w:rFonts w:ascii="Times New Roman" w:hAnsi="Times New Roman" w:cs="Times New Roman"/>
        </w:rPr>
        <w:t>. 2</w:t>
      </w:r>
    </w:p>
    <w:p w14:paraId="793F9AE6" w14:textId="09162B19" w:rsidR="00114C1B" w:rsidRPr="00193155" w:rsidRDefault="00227524" w:rsidP="00227524">
      <w:pPr>
        <w:jc w:val="both"/>
        <w:rPr>
          <w:rFonts w:ascii="Times New Roman" w:hAnsi="Times New Roman" w:cs="Times New Roman"/>
        </w:rPr>
      </w:pPr>
      <w:r w:rsidRPr="00193155">
        <w:rPr>
          <w:rFonts w:ascii="Times New Roman" w:hAnsi="Times New Roman" w:cs="Times New Roman"/>
        </w:rPr>
        <w:t xml:space="preserve">1. </w:t>
      </w:r>
      <w:r w:rsidR="00811D06" w:rsidRPr="00193155">
        <w:rPr>
          <w:rFonts w:ascii="Times New Roman" w:hAnsi="Times New Roman" w:cs="Times New Roman"/>
        </w:rPr>
        <w:t>All’attuazione del presente decreto si provvede a valere sulle risorse iscritte sul bilancio della Presidenza del Consiglio dei ministri e assegnate al Dipartimento della Protezione civile, ai sensi del decreto-legge 31 maggio 2005, n. 90, convertito, con modificazioni, dalla legge 26 luglio 2005, n. 152</w:t>
      </w:r>
      <w:r w:rsidR="00114C1B" w:rsidRPr="00193155">
        <w:rPr>
          <w:rFonts w:ascii="Times New Roman" w:hAnsi="Times New Roman" w:cs="Times New Roman"/>
        </w:rPr>
        <w:t>.</w:t>
      </w:r>
    </w:p>
    <w:p w14:paraId="27292529" w14:textId="04E4FD55" w:rsidR="00114C1B" w:rsidRPr="00B10C45" w:rsidRDefault="00C10049" w:rsidP="005A519D">
      <w:pPr>
        <w:pStyle w:val="Paragrafoelenco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ART</w:t>
      </w:r>
      <w:r w:rsidR="00114C1B" w:rsidRPr="00B10C45">
        <w:rPr>
          <w:rFonts w:ascii="Times New Roman" w:hAnsi="Times New Roman" w:cs="Times New Roman"/>
        </w:rPr>
        <w:t>. 3</w:t>
      </w:r>
    </w:p>
    <w:p w14:paraId="7D4DDC7F" w14:textId="0622168C" w:rsidR="00B664D0" w:rsidRPr="00227524" w:rsidRDefault="00227524" w:rsidP="00227524">
      <w:pPr>
        <w:jc w:val="both"/>
        <w:rPr>
          <w:rFonts w:ascii="Times New Roman" w:hAnsi="Times New Roman" w:cs="Times New Roman"/>
        </w:rPr>
      </w:pPr>
      <w:r w:rsidRPr="00227524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/>
        </w:rPr>
        <w:t xml:space="preserve"> </w:t>
      </w:r>
      <w:r w:rsidR="00CD4E50" w:rsidRPr="00227524">
        <w:rPr>
          <w:rFonts w:ascii="Times New Roman" w:hAnsi="Times New Roman" w:cs="Times New Roman"/>
        </w:rPr>
        <w:t xml:space="preserve">Il presente decreto </w:t>
      </w:r>
      <w:r w:rsidR="00114C1B" w:rsidRPr="00227524">
        <w:rPr>
          <w:rFonts w:ascii="Times New Roman" w:hAnsi="Times New Roman" w:cs="Times New Roman"/>
        </w:rPr>
        <w:t>entra in vigore</w:t>
      </w:r>
      <w:r w:rsidR="00CD4E50" w:rsidRPr="00227524">
        <w:rPr>
          <w:rFonts w:ascii="Times New Roman" w:hAnsi="Times New Roman" w:cs="Times New Roman"/>
        </w:rPr>
        <w:t xml:space="preserve"> </w:t>
      </w:r>
      <w:r w:rsidR="00114C1B" w:rsidRPr="00227524">
        <w:rPr>
          <w:rFonts w:ascii="Times New Roman" w:hAnsi="Times New Roman" w:cs="Times New Roman"/>
        </w:rPr>
        <w:t xml:space="preserve">il giorno </w:t>
      </w:r>
      <w:r w:rsidR="00285466" w:rsidRPr="00811D06">
        <w:rPr>
          <w:rFonts w:ascii="Times New Roman" w:hAnsi="Times New Roman" w:cs="Times New Roman"/>
        </w:rPr>
        <w:t xml:space="preserve">stesso </w:t>
      </w:r>
      <w:r w:rsidR="00114C1B" w:rsidRPr="00227524">
        <w:rPr>
          <w:rFonts w:ascii="Times New Roman" w:hAnsi="Times New Roman" w:cs="Times New Roman"/>
        </w:rPr>
        <w:t>della</w:t>
      </w:r>
      <w:r w:rsidR="00CD4E50" w:rsidRPr="00227524">
        <w:rPr>
          <w:rFonts w:ascii="Times New Roman" w:hAnsi="Times New Roman" w:cs="Times New Roman"/>
        </w:rPr>
        <w:t xml:space="preserve"> </w:t>
      </w:r>
      <w:r w:rsidR="00114C1B" w:rsidRPr="00227524">
        <w:rPr>
          <w:rFonts w:ascii="Times New Roman" w:hAnsi="Times New Roman" w:cs="Times New Roman"/>
        </w:rPr>
        <w:t>sua pubblicazione nella Gazzetta</w:t>
      </w:r>
      <w:r w:rsidR="00CD4E50" w:rsidRPr="00227524">
        <w:rPr>
          <w:rFonts w:ascii="Times New Roman" w:hAnsi="Times New Roman" w:cs="Times New Roman"/>
        </w:rPr>
        <w:t xml:space="preserve"> Ufficiale della</w:t>
      </w:r>
      <w:r w:rsidR="00114C1B" w:rsidRPr="00227524">
        <w:rPr>
          <w:rFonts w:ascii="Times New Roman" w:hAnsi="Times New Roman" w:cs="Times New Roman"/>
        </w:rPr>
        <w:t xml:space="preserve"> </w:t>
      </w:r>
      <w:r w:rsidR="00CD4E50" w:rsidRPr="00227524">
        <w:rPr>
          <w:rFonts w:ascii="Times New Roman" w:hAnsi="Times New Roman" w:cs="Times New Roman"/>
        </w:rPr>
        <w:t xml:space="preserve">Repubblica italiana e </w:t>
      </w:r>
      <w:r w:rsidR="00114C1B" w:rsidRPr="00227524">
        <w:rPr>
          <w:rFonts w:ascii="Times New Roman" w:hAnsi="Times New Roman" w:cs="Times New Roman"/>
        </w:rPr>
        <w:t>sarà</w:t>
      </w:r>
      <w:r w:rsidR="00CD4E50" w:rsidRPr="00227524">
        <w:rPr>
          <w:rFonts w:ascii="Times New Roman" w:hAnsi="Times New Roman" w:cs="Times New Roman"/>
        </w:rPr>
        <w:t xml:space="preserve"> presentato alle Camere per la conversione</w:t>
      </w:r>
      <w:r w:rsidR="00114C1B" w:rsidRPr="00227524">
        <w:rPr>
          <w:rFonts w:ascii="Times New Roman" w:hAnsi="Times New Roman" w:cs="Times New Roman"/>
        </w:rPr>
        <w:t xml:space="preserve"> </w:t>
      </w:r>
      <w:r w:rsidR="00CD4E50" w:rsidRPr="00227524">
        <w:rPr>
          <w:rFonts w:ascii="Times New Roman" w:hAnsi="Times New Roman" w:cs="Times New Roman"/>
        </w:rPr>
        <w:t>in legge</w:t>
      </w:r>
      <w:r w:rsidR="00B664D0" w:rsidRPr="00227524">
        <w:rPr>
          <w:rFonts w:ascii="Times New Roman" w:hAnsi="Times New Roman" w:cs="Times New Roman"/>
        </w:rPr>
        <w:t>.</w:t>
      </w:r>
    </w:p>
    <w:p w14:paraId="4572AB62" w14:textId="77777777" w:rsidR="00193155" w:rsidRDefault="00193155" w:rsidP="00227524">
      <w:pPr>
        <w:jc w:val="both"/>
        <w:rPr>
          <w:rFonts w:ascii="Times New Roman" w:hAnsi="Times New Roman" w:cs="Times New Roman"/>
        </w:rPr>
      </w:pPr>
    </w:p>
    <w:p w14:paraId="4693C5C8" w14:textId="51B5C5D0" w:rsidR="00CD4E50" w:rsidRPr="00227524" w:rsidRDefault="00CD4E50" w:rsidP="00227524">
      <w:pPr>
        <w:jc w:val="both"/>
        <w:rPr>
          <w:rFonts w:ascii="Times New Roman" w:hAnsi="Times New Roman" w:cs="Times New Roman"/>
        </w:rPr>
      </w:pPr>
      <w:r w:rsidRPr="00227524">
        <w:rPr>
          <w:rFonts w:ascii="Times New Roman" w:hAnsi="Times New Roman" w:cs="Times New Roman"/>
        </w:rPr>
        <w:t xml:space="preserve">Il presente decreto, munito del sigillo dello Stato, </w:t>
      </w:r>
      <w:r w:rsidR="00114C1B" w:rsidRPr="00227524">
        <w:rPr>
          <w:rFonts w:ascii="Times New Roman" w:hAnsi="Times New Roman" w:cs="Times New Roman"/>
        </w:rPr>
        <w:t>sarà</w:t>
      </w:r>
      <w:r w:rsidRPr="00227524">
        <w:rPr>
          <w:rFonts w:ascii="Times New Roman" w:hAnsi="Times New Roman" w:cs="Times New Roman"/>
        </w:rPr>
        <w:t xml:space="preserve"> inserito</w:t>
      </w:r>
      <w:r w:rsidR="00114C1B" w:rsidRPr="00227524">
        <w:rPr>
          <w:rFonts w:ascii="Times New Roman" w:hAnsi="Times New Roman" w:cs="Times New Roman"/>
        </w:rPr>
        <w:t xml:space="preserve"> nella Raccolta ufficiale</w:t>
      </w:r>
      <w:r w:rsidRPr="00227524">
        <w:rPr>
          <w:rFonts w:ascii="Times New Roman" w:hAnsi="Times New Roman" w:cs="Times New Roman"/>
        </w:rPr>
        <w:t xml:space="preserve"> degli atti normativi della Repubblica</w:t>
      </w:r>
      <w:r w:rsidR="00114C1B" w:rsidRPr="00227524">
        <w:rPr>
          <w:rFonts w:ascii="Times New Roman" w:hAnsi="Times New Roman" w:cs="Times New Roman"/>
        </w:rPr>
        <w:t xml:space="preserve"> </w:t>
      </w:r>
      <w:r w:rsidRPr="00227524">
        <w:rPr>
          <w:rFonts w:ascii="Times New Roman" w:hAnsi="Times New Roman" w:cs="Times New Roman"/>
        </w:rPr>
        <w:t xml:space="preserve">italiana. </w:t>
      </w:r>
      <w:r w:rsidR="00114C1B" w:rsidRPr="00227524">
        <w:rPr>
          <w:rFonts w:ascii="Times New Roman" w:hAnsi="Times New Roman" w:cs="Times New Roman"/>
        </w:rPr>
        <w:t>È</w:t>
      </w:r>
      <w:r w:rsidRPr="00227524">
        <w:rPr>
          <w:rFonts w:ascii="Times New Roman" w:hAnsi="Times New Roman" w:cs="Times New Roman"/>
        </w:rPr>
        <w:t xml:space="preserve"> fatto obbligo a chiunque spetti di osservarlo e di farlo</w:t>
      </w:r>
      <w:r w:rsidR="00114C1B" w:rsidRPr="00227524">
        <w:rPr>
          <w:rFonts w:ascii="Times New Roman" w:hAnsi="Times New Roman" w:cs="Times New Roman"/>
        </w:rPr>
        <w:t xml:space="preserve"> </w:t>
      </w:r>
      <w:r w:rsidRPr="00227524">
        <w:rPr>
          <w:rFonts w:ascii="Times New Roman" w:hAnsi="Times New Roman" w:cs="Times New Roman"/>
        </w:rPr>
        <w:t xml:space="preserve">osservare. </w:t>
      </w:r>
    </w:p>
    <w:p w14:paraId="7B419B21" w14:textId="77777777" w:rsidR="005A519D" w:rsidRPr="00B10C45" w:rsidRDefault="005A519D" w:rsidP="00CD4E50">
      <w:pPr>
        <w:jc w:val="both"/>
        <w:rPr>
          <w:rFonts w:ascii="Times New Roman" w:hAnsi="Times New Roman" w:cs="Times New Roman"/>
        </w:rPr>
      </w:pPr>
    </w:p>
    <w:p w14:paraId="6FBE1F7D" w14:textId="77777777" w:rsidR="007F0947" w:rsidRPr="00B10C45" w:rsidRDefault="007F0947" w:rsidP="00CD4E50">
      <w:pPr>
        <w:jc w:val="both"/>
        <w:rPr>
          <w:rFonts w:ascii="Times New Roman" w:hAnsi="Times New Roman" w:cs="Times New Roman"/>
        </w:rPr>
      </w:pPr>
    </w:p>
    <w:sectPr w:rsidR="007F0947" w:rsidRPr="00B10C45" w:rsidSect="005A519D">
      <w:pgSz w:w="11906" w:h="16838"/>
      <w:pgMar w:top="1843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257DC"/>
    <w:multiLevelType w:val="hybridMultilevel"/>
    <w:tmpl w:val="BA2C9D1C"/>
    <w:lvl w:ilvl="0" w:tplc="9BD23F1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1244A"/>
    <w:multiLevelType w:val="hybridMultilevel"/>
    <w:tmpl w:val="4156FF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B1A3F"/>
    <w:multiLevelType w:val="hybridMultilevel"/>
    <w:tmpl w:val="812A8F52"/>
    <w:lvl w:ilvl="0" w:tplc="0410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F73F2D"/>
    <w:multiLevelType w:val="hybridMultilevel"/>
    <w:tmpl w:val="1C9ACA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A37642"/>
    <w:multiLevelType w:val="hybridMultilevel"/>
    <w:tmpl w:val="D974F9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65177"/>
    <w:multiLevelType w:val="hybridMultilevel"/>
    <w:tmpl w:val="22DA8A38"/>
    <w:lvl w:ilvl="0" w:tplc="256C04E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4B70C2"/>
    <w:multiLevelType w:val="hybridMultilevel"/>
    <w:tmpl w:val="9676B972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EF1481"/>
    <w:multiLevelType w:val="hybridMultilevel"/>
    <w:tmpl w:val="FBC6665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AC204A"/>
    <w:multiLevelType w:val="hybridMultilevel"/>
    <w:tmpl w:val="D91E08FC"/>
    <w:lvl w:ilvl="0" w:tplc="6F06CA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9855A1"/>
    <w:multiLevelType w:val="hybridMultilevel"/>
    <w:tmpl w:val="FA60EFFA"/>
    <w:lvl w:ilvl="0" w:tplc="DCB6D60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1262088">
    <w:abstractNumId w:val="9"/>
  </w:num>
  <w:num w:numId="2" w16cid:durableId="1153646226">
    <w:abstractNumId w:val="4"/>
  </w:num>
  <w:num w:numId="3" w16cid:durableId="458690636">
    <w:abstractNumId w:val="8"/>
  </w:num>
  <w:num w:numId="4" w16cid:durableId="1265847332">
    <w:abstractNumId w:val="7"/>
  </w:num>
  <w:num w:numId="5" w16cid:durableId="216161525">
    <w:abstractNumId w:val="6"/>
  </w:num>
  <w:num w:numId="6" w16cid:durableId="762142382">
    <w:abstractNumId w:val="5"/>
  </w:num>
  <w:num w:numId="7" w16cid:durableId="1915160333">
    <w:abstractNumId w:val="2"/>
  </w:num>
  <w:num w:numId="8" w16cid:durableId="554121094">
    <w:abstractNumId w:val="0"/>
  </w:num>
  <w:num w:numId="9" w16cid:durableId="5596057">
    <w:abstractNumId w:val="1"/>
  </w:num>
  <w:num w:numId="10" w16cid:durableId="7209084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E50"/>
    <w:rsid w:val="000263C4"/>
    <w:rsid w:val="00077D33"/>
    <w:rsid w:val="00080027"/>
    <w:rsid w:val="00097EAD"/>
    <w:rsid w:val="000B5CA2"/>
    <w:rsid w:val="00114C1B"/>
    <w:rsid w:val="00122EDF"/>
    <w:rsid w:val="00133A4B"/>
    <w:rsid w:val="0014247B"/>
    <w:rsid w:val="00186EDC"/>
    <w:rsid w:val="00193155"/>
    <w:rsid w:val="001B04CD"/>
    <w:rsid w:val="00201C74"/>
    <w:rsid w:val="00215BAF"/>
    <w:rsid w:val="00227524"/>
    <w:rsid w:val="0023283B"/>
    <w:rsid w:val="002453C2"/>
    <w:rsid w:val="00275A13"/>
    <w:rsid w:val="00280229"/>
    <w:rsid w:val="00285466"/>
    <w:rsid w:val="00286B43"/>
    <w:rsid w:val="002A0D0C"/>
    <w:rsid w:val="002A519F"/>
    <w:rsid w:val="002B4373"/>
    <w:rsid w:val="002C18BB"/>
    <w:rsid w:val="002C1918"/>
    <w:rsid w:val="00301BD5"/>
    <w:rsid w:val="003037DD"/>
    <w:rsid w:val="00306890"/>
    <w:rsid w:val="00326C11"/>
    <w:rsid w:val="00355056"/>
    <w:rsid w:val="00356ECC"/>
    <w:rsid w:val="00360F2B"/>
    <w:rsid w:val="00361C36"/>
    <w:rsid w:val="003846EC"/>
    <w:rsid w:val="0038673D"/>
    <w:rsid w:val="00394193"/>
    <w:rsid w:val="003A2A98"/>
    <w:rsid w:val="003C0492"/>
    <w:rsid w:val="003C40CB"/>
    <w:rsid w:val="003E647A"/>
    <w:rsid w:val="003F17E7"/>
    <w:rsid w:val="003F41AF"/>
    <w:rsid w:val="004159E1"/>
    <w:rsid w:val="0043289D"/>
    <w:rsid w:val="004736B5"/>
    <w:rsid w:val="00480529"/>
    <w:rsid w:val="004869B0"/>
    <w:rsid w:val="004900C3"/>
    <w:rsid w:val="004B09BD"/>
    <w:rsid w:val="004B6B31"/>
    <w:rsid w:val="004C3339"/>
    <w:rsid w:val="004F4501"/>
    <w:rsid w:val="00561FA6"/>
    <w:rsid w:val="005A519D"/>
    <w:rsid w:val="005B173D"/>
    <w:rsid w:val="005B5AAF"/>
    <w:rsid w:val="005E6008"/>
    <w:rsid w:val="006206F5"/>
    <w:rsid w:val="00627B29"/>
    <w:rsid w:val="0064098A"/>
    <w:rsid w:val="00647425"/>
    <w:rsid w:val="00652A06"/>
    <w:rsid w:val="006970E8"/>
    <w:rsid w:val="006A6E15"/>
    <w:rsid w:val="006B589B"/>
    <w:rsid w:val="006C3B55"/>
    <w:rsid w:val="006D0CD2"/>
    <w:rsid w:val="006D28B8"/>
    <w:rsid w:val="006D2E8E"/>
    <w:rsid w:val="006F0641"/>
    <w:rsid w:val="006F5747"/>
    <w:rsid w:val="007009CF"/>
    <w:rsid w:val="00712E67"/>
    <w:rsid w:val="007356BF"/>
    <w:rsid w:val="0075045B"/>
    <w:rsid w:val="007608BD"/>
    <w:rsid w:val="007D390A"/>
    <w:rsid w:val="007E4796"/>
    <w:rsid w:val="007E5FBE"/>
    <w:rsid w:val="007F0947"/>
    <w:rsid w:val="00800C94"/>
    <w:rsid w:val="00811D06"/>
    <w:rsid w:val="0084094F"/>
    <w:rsid w:val="008608FA"/>
    <w:rsid w:val="008A623E"/>
    <w:rsid w:val="008C05D0"/>
    <w:rsid w:val="008C14D2"/>
    <w:rsid w:val="008C5E36"/>
    <w:rsid w:val="008D2370"/>
    <w:rsid w:val="00903F48"/>
    <w:rsid w:val="00913EBF"/>
    <w:rsid w:val="00917A3F"/>
    <w:rsid w:val="00925AC5"/>
    <w:rsid w:val="00931B33"/>
    <w:rsid w:val="009352EF"/>
    <w:rsid w:val="009432CB"/>
    <w:rsid w:val="00944D3D"/>
    <w:rsid w:val="00975C5A"/>
    <w:rsid w:val="009842DA"/>
    <w:rsid w:val="00997740"/>
    <w:rsid w:val="009A370F"/>
    <w:rsid w:val="009B0319"/>
    <w:rsid w:val="009B2BB0"/>
    <w:rsid w:val="009B6482"/>
    <w:rsid w:val="009C6092"/>
    <w:rsid w:val="009D2B94"/>
    <w:rsid w:val="009D6CDD"/>
    <w:rsid w:val="009E2ECD"/>
    <w:rsid w:val="009E30DE"/>
    <w:rsid w:val="009F084A"/>
    <w:rsid w:val="009F6B78"/>
    <w:rsid w:val="00A27B7C"/>
    <w:rsid w:val="00A30A24"/>
    <w:rsid w:val="00A424D4"/>
    <w:rsid w:val="00A644F6"/>
    <w:rsid w:val="00A82D2F"/>
    <w:rsid w:val="00A91663"/>
    <w:rsid w:val="00AA651C"/>
    <w:rsid w:val="00AB781E"/>
    <w:rsid w:val="00AE308E"/>
    <w:rsid w:val="00B10C45"/>
    <w:rsid w:val="00B328B3"/>
    <w:rsid w:val="00B421E9"/>
    <w:rsid w:val="00B42CA5"/>
    <w:rsid w:val="00B4395A"/>
    <w:rsid w:val="00B459F7"/>
    <w:rsid w:val="00B50125"/>
    <w:rsid w:val="00B53859"/>
    <w:rsid w:val="00B664D0"/>
    <w:rsid w:val="00B753DB"/>
    <w:rsid w:val="00B82737"/>
    <w:rsid w:val="00B84CA0"/>
    <w:rsid w:val="00BB2D6C"/>
    <w:rsid w:val="00BB69F1"/>
    <w:rsid w:val="00BC388F"/>
    <w:rsid w:val="00BE31A5"/>
    <w:rsid w:val="00C07EA0"/>
    <w:rsid w:val="00C10049"/>
    <w:rsid w:val="00C30C87"/>
    <w:rsid w:val="00C666DA"/>
    <w:rsid w:val="00C70119"/>
    <w:rsid w:val="00C97BDB"/>
    <w:rsid w:val="00CB326A"/>
    <w:rsid w:val="00CB5789"/>
    <w:rsid w:val="00CC4618"/>
    <w:rsid w:val="00CD2C07"/>
    <w:rsid w:val="00CD4E50"/>
    <w:rsid w:val="00CE2D26"/>
    <w:rsid w:val="00CE725C"/>
    <w:rsid w:val="00CF7387"/>
    <w:rsid w:val="00D47813"/>
    <w:rsid w:val="00D51AD2"/>
    <w:rsid w:val="00D5299A"/>
    <w:rsid w:val="00D90E18"/>
    <w:rsid w:val="00DB7AE3"/>
    <w:rsid w:val="00DC50CF"/>
    <w:rsid w:val="00E329D7"/>
    <w:rsid w:val="00E33825"/>
    <w:rsid w:val="00E54499"/>
    <w:rsid w:val="00E63023"/>
    <w:rsid w:val="00E65D52"/>
    <w:rsid w:val="00E859B6"/>
    <w:rsid w:val="00EA2D60"/>
    <w:rsid w:val="00EC004B"/>
    <w:rsid w:val="00ED4273"/>
    <w:rsid w:val="00EE1C14"/>
    <w:rsid w:val="00EF66F4"/>
    <w:rsid w:val="00F00E54"/>
    <w:rsid w:val="00F016D0"/>
    <w:rsid w:val="00F22CD1"/>
    <w:rsid w:val="00F24CD2"/>
    <w:rsid w:val="00F3718E"/>
    <w:rsid w:val="00FD06A7"/>
    <w:rsid w:val="00FD0708"/>
    <w:rsid w:val="00FD2BA4"/>
    <w:rsid w:val="00FD5BFC"/>
    <w:rsid w:val="00FE0667"/>
    <w:rsid w:val="00FE3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7AB27"/>
  <w15:chartTrackingRefBased/>
  <w15:docId w15:val="{07E31BDC-70C9-400F-8476-15D7ED04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D4E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D4E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D4E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D4E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D4E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D4E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D4E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D4E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D4E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D4E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D4E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D4E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D4E50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D4E50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D4E50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D4E50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D4E50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D4E50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D4E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D4E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D4E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D4E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D4E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D4E50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D4E50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D4E50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D4E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D4E50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D4E50"/>
    <w:rPr>
      <w:b/>
      <w:bCs/>
      <w:smallCaps/>
      <w:color w:val="0F4761" w:themeColor="accent1" w:themeShade="BF"/>
      <w:spacing w:val="5"/>
    </w:rPr>
  </w:style>
  <w:style w:type="character" w:styleId="Rimandocommento">
    <w:name w:val="annotation reference"/>
    <w:basedOn w:val="Carpredefinitoparagrafo"/>
    <w:uiPriority w:val="99"/>
    <w:semiHidden/>
    <w:unhideWhenUsed/>
    <w:rsid w:val="009D6CD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9D6CD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9D6CD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D6CD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D6CDD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9D6CDD"/>
    <w:pPr>
      <w:spacing w:after="0" w:line="240" w:lineRule="auto"/>
    </w:pPr>
  </w:style>
  <w:style w:type="table" w:styleId="Grigliatabella">
    <w:name w:val="Table Grid"/>
    <w:basedOn w:val="Tabellanormale"/>
    <w:uiPriority w:val="39"/>
    <w:rsid w:val="00BB6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AE308E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E30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5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05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00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0589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37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628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67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7111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3982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016026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17424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34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2317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8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377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72112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738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8234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6685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4503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42673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792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814809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634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73213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8943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32681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873568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95194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966408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877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3090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96081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2691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559767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910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9" w:color="EDEDED"/>
                                <w:left w:val="single" w:sz="6" w:space="9" w:color="EDEDED"/>
                                <w:bottom w:val="single" w:sz="6" w:space="9" w:color="EDEDED"/>
                                <w:right w:val="single" w:sz="6" w:space="9" w:color="EDEDE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6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8736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8203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7833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8713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14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6869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591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7665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1471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5452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908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9271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2303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045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2555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8277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78943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1513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57005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794736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2663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7348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987059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979878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35223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12993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472950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7219903">
                          <w:marLeft w:val="0"/>
                          <w:marRight w:val="0"/>
                          <w:marTop w:val="0"/>
                          <w:marBottom w:val="1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69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9" w:color="EDEDED"/>
                                <w:left w:val="single" w:sz="6" w:space="9" w:color="EDEDED"/>
                                <w:bottom w:val="single" w:sz="6" w:space="9" w:color="EDEDED"/>
                                <w:right w:val="single" w:sz="6" w:space="9" w:color="EDEDED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er xmlns="b8e9ecd3-49dc-4355-a3de-944263e3bf65" xsi:nil="true"/>
    <_Flow_SignoffStatus xmlns="b8e9ecd3-49dc-4355-a3de-944263e3bf65" xsi:nil="true"/>
    <lcf76f155ced4ddcb4097134ff3c332f xmlns="b8e9ecd3-49dc-4355-a3de-944263e3bf65">
      <Terms xmlns="http://schemas.microsoft.com/office/infopath/2007/PartnerControls"/>
    </lcf76f155ced4ddcb4097134ff3c332f>
    <TaxCatchAll xmlns="3b0d13af-778a-4999-a53a-9a4892815d2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29FEADFC340DA40B2139D4BBB1A48D7" ma:contentTypeVersion="17" ma:contentTypeDescription="Creare un nuovo documento." ma:contentTypeScope="" ma:versionID="37d25da99076d292274b2d96aafedf4e">
  <xsd:schema xmlns:xsd="http://www.w3.org/2001/XMLSchema" xmlns:xs="http://www.w3.org/2001/XMLSchema" xmlns:p="http://schemas.microsoft.com/office/2006/metadata/properties" xmlns:ns2="3b0d13af-778a-4999-a53a-9a4892815d2e" xmlns:ns3="b8e9ecd3-49dc-4355-a3de-944263e3bf65" targetNamespace="http://schemas.microsoft.com/office/2006/metadata/properties" ma:root="true" ma:fieldsID="77f8595f0289fbd7d91f1b19860e0c8b" ns2:_="" ns3:_="">
    <xsd:import namespace="3b0d13af-778a-4999-a53a-9a4892815d2e"/>
    <xsd:import namespace="b8e9ecd3-49dc-4355-a3de-944263e3bf6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3:Approver" minOccurs="0"/>
                <xsd:element ref="ns3:_Flow_SignoffStatu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0d13af-778a-4999-a53a-9a4892815d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caf543a-b211-42a7-98fd-fd75508b5be3}" ma:internalName="TaxCatchAll" ma:showField="CatchAllData" ma:web="3b0d13af-778a-4999-a53a-9a4892815d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9ecd3-49dc-4355-a3de-944263e3b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5cef147c-0240-47bf-9996-b7454b3232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Approver" ma:index="21" nillable="true" ma:displayName="Approver" ma:format="Dropdown" ma:internalName="Approver">
      <xsd:simpleType>
        <xsd:restriction base="dms:Text">
          <xsd:maxLength value="255"/>
        </xsd:restriction>
      </xsd:simpleType>
    </xsd:element>
    <xsd:element name="_Flow_SignoffStatus" ma:index="22" nillable="true" ma:displayName="Stato consenso" ma:internalName="Stato_x0020_consenso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77853A-DCEE-4361-BD93-089B6B3AB02C}">
  <ds:schemaRefs>
    <ds:schemaRef ds:uri="http://schemas.microsoft.com/office/2006/metadata/properties"/>
    <ds:schemaRef ds:uri="http://schemas.microsoft.com/office/infopath/2007/PartnerControls"/>
    <ds:schemaRef ds:uri="b8e9ecd3-49dc-4355-a3de-944263e3bf65"/>
    <ds:schemaRef ds:uri="3b0d13af-778a-4999-a53a-9a4892815d2e"/>
  </ds:schemaRefs>
</ds:datastoreItem>
</file>

<file path=customXml/itemProps2.xml><?xml version="1.0" encoding="utf-8"?>
<ds:datastoreItem xmlns:ds="http://schemas.openxmlformats.org/officeDocument/2006/customXml" ds:itemID="{295AA92A-B024-4326-9285-8CF1B01097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0d13af-778a-4999-a53a-9a4892815d2e"/>
    <ds:schemaRef ds:uri="b8e9ecd3-49dc-4355-a3de-944263e3b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0AC0869-57F4-4C5E-82C1-FAB92A5CE6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793</Words>
  <Characters>4524</Characters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2025-02-25T12:18:00Z</cp:lastPrinted>
  <dcterms:created xsi:type="dcterms:W3CDTF">2025-04-22T12:28:00Z</dcterms:created>
  <dcterms:modified xsi:type="dcterms:W3CDTF">2025-04-22T12:28:00Z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0x010100E29FEADFC340DA40B2139D4BBB1A48D7</vt:lpwstr>
  </property>
  <property fmtid="{D5CDD505-2E9C-101B-9397-08002B2CF9AE}" pid="3" name="MSIP_Label_5097a60d-5525-435b-8989-8eb48ac0c8cd_Enabled">
    <vt:lpwstr>true</vt:lpwstr>
  </property>
  <property fmtid="{D5CDD505-2E9C-101B-9397-08002B2CF9AE}" pid="4" name="MSIP_Label_5097a60d-5525-435b-8989-8eb48ac0c8cd_SetDate">
    <vt:lpwstr>2025-04-21T12:47:28Z</vt:lpwstr>
  </property>
  <property fmtid="{D5CDD505-2E9C-101B-9397-08002B2CF9AE}" pid="5" name="MSIP_Label_5097a60d-5525-435b-8989-8eb48ac0c8cd_Method">
    <vt:lpwstr>Standard</vt:lpwstr>
  </property>
  <property fmtid="{D5CDD505-2E9C-101B-9397-08002B2CF9AE}" pid="6" name="MSIP_Label_5097a60d-5525-435b-8989-8eb48ac0c8cd_Name">
    <vt:lpwstr>defa4170-0d19-0005-0004-bc88714345d2</vt:lpwstr>
  </property>
  <property fmtid="{D5CDD505-2E9C-101B-9397-08002B2CF9AE}" pid="7" name="MSIP_Label_5097a60d-5525-435b-8989-8eb48ac0c8cd_SiteId">
    <vt:lpwstr>3e90938b-8b27-4762-b4e8-006a8127a119</vt:lpwstr>
  </property>
  <property fmtid="{D5CDD505-2E9C-101B-9397-08002B2CF9AE}" pid="8" name="MSIP_Label_5097a60d-5525-435b-8989-8eb48ac0c8cd_ActionId">
    <vt:lpwstr>bcb7dbd2-91b7-4daf-977c-e968a1ca357c</vt:lpwstr>
  </property>
  <property fmtid="{D5CDD505-2E9C-101B-9397-08002B2CF9AE}" pid="9" name="MSIP_Label_5097a60d-5525-435b-8989-8eb48ac0c8cd_ContentBits">
    <vt:lpwstr>0</vt:lpwstr>
  </property>
  <property fmtid="{D5CDD505-2E9C-101B-9397-08002B2CF9AE}" pid="10" name="MediaServiceImageTags">
    <vt:lpwstr/>
  </property>
</Properties>
</file>