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6C622" w14:textId="129CA9F0" w:rsidR="009E0F03" w:rsidRDefault="0002663E" w:rsidP="00135E6E">
      <w:pPr>
        <w:jc w:val="center"/>
        <w:rPr>
          <w:rFonts w:ascii="Times New Roman" w:hAnsi="Times New Roman" w:cs="Times New Roman"/>
          <w:sz w:val="24"/>
          <w:szCs w:val="24"/>
        </w:rPr>
      </w:pPr>
      <w:r>
        <w:rPr>
          <w:noProof/>
        </w:rPr>
        <w:drawing>
          <wp:inline distT="0" distB="0" distL="0" distR="0" wp14:anchorId="5C2D105B" wp14:editId="1F3015A9">
            <wp:extent cx="1038225" cy="962025"/>
            <wp:effectExtent l="0" t="0" r="9525" b="9525"/>
            <wp:docPr id="128435645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356459"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962025"/>
                    </a:xfrm>
                    <a:prstGeom prst="rect">
                      <a:avLst/>
                    </a:prstGeom>
                    <a:noFill/>
                  </pic:spPr>
                </pic:pic>
              </a:graphicData>
            </a:graphic>
          </wp:inline>
        </w:drawing>
      </w:r>
    </w:p>
    <w:p w14:paraId="4B5F00A4" w14:textId="77777777" w:rsidR="00022324" w:rsidRPr="0002663E" w:rsidRDefault="00022324" w:rsidP="00022324">
      <w:pPr>
        <w:spacing w:after="0" w:line="276" w:lineRule="auto"/>
        <w:jc w:val="center"/>
        <w:rPr>
          <w:rFonts w:ascii="Times New Roman" w:hAnsi="Times New Roman" w:cs="Times New Roman"/>
          <w:b/>
          <w:bCs/>
          <w:sz w:val="24"/>
          <w:szCs w:val="24"/>
        </w:rPr>
      </w:pPr>
      <w:r w:rsidRPr="0002663E">
        <w:rPr>
          <w:rFonts w:ascii="Times New Roman" w:hAnsi="Times New Roman" w:cs="Times New Roman"/>
          <w:b/>
          <w:bCs/>
          <w:sz w:val="24"/>
          <w:szCs w:val="24"/>
        </w:rPr>
        <w:t>IL PRESIDENTE DELLA REPUBBLICA</w:t>
      </w:r>
    </w:p>
    <w:p w14:paraId="16A87BF5" w14:textId="77777777" w:rsidR="00022324" w:rsidRPr="00022324" w:rsidRDefault="00022324" w:rsidP="00022324">
      <w:pPr>
        <w:spacing w:after="0" w:line="276" w:lineRule="auto"/>
        <w:rPr>
          <w:rFonts w:ascii="Times New Roman" w:hAnsi="Times New Roman" w:cs="Times New Roman"/>
          <w:sz w:val="24"/>
          <w:szCs w:val="24"/>
        </w:rPr>
      </w:pPr>
    </w:p>
    <w:p w14:paraId="58A81A74" w14:textId="77777777" w:rsidR="00022324" w:rsidRPr="00022324" w:rsidRDefault="00022324" w:rsidP="00022324">
      <w:pPr>
        <w:spacing w:after="0" w:line="276" w:lineRule="auto"/>
        <w:jc w:val="both"/>
        <w:rPr>
          <w:rFonts w:ascii="Times New Roman" w:hAnsi="Times New Roman" w:cs="Times New Roman"/>
          <w:sz w:val="24"/>
          <w:szCs w:val="24"/>
        </w:rPr>
      </w:pPr>
      <w:r w:rsidRPr="00022324">
        <w:rPr>
          <w:rFonts w:ascii="Times New Roman" w:hAnsi="Times New Roman" w:cs="Times New Roman"/>
          <w:sz w:val="24"/>
          <w:szCs w:val="24"/>
        </w:rPr>
        <w:t xml:space="preserve">VISTI gli articoli 77 e 87, quinto comma, della Costituzione; </w:t>
      </w:r>
    </w:p>
    <w:p w14:paraId="440BB3AD" w14:textId="26B03700" w:rsidR="00022324" w:rsidRDefault="00022324" w:rsidP="00022324">
      <w:pPr>
        <w:spacing w:after="0" w:line="276" w:lineRule="auto"/>
        <w:jc w:val="both"/>
        <w:rPr>
          <w:rFonts w:ascii="Times New Roman" w:hAnsi="Times New Roman" w:cs="Times New Roman"/>
          <w:sz w:val="24"/>
          <w:szCs w:val="24"/>
        </w:rPr>
      </w:pPr>
    </w:p>
    <w:p w14:paraId="5851D5CB" w14:textId="123CD4BE" w:rsidR="00022324" w:rsidRDefault="00022324" w:rsidP="0002232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VISTO il testo unico delle imposte sui redditi di cui al decreto del Presidente della Repubblica 22 dicembre 1986, n. 917;</w:t>
      </w:r>
    </w:p>
    <w:p w14:paraId="7DDA7989" w14:textId="77777777" w:rsidR="00022324" w:rsidRDefault="00022324" w:rsidP="00022324">
      <w:pPr>
        <w:spacing w:after="0" w:line="276" w:lineRule="auto"/>
        <w:jc w:val="both"/>
        <w:rPr>
          <w:rFonts w:ascii="Times New Roman" w:hAnsi="Times New Roman" w:cs="Times New Roman"/>
          <w:sz w:val="24"/>
          <w:szCs w:val="24"/>
        </w:rPr>
      </w:pPr>
    </w:p>
    <w:p w14:paraId="2FD4F34B" w14:textId="322EE0B6" w:rsidR="00022324" w:rsidRDefault="00022324" w:rsidP="0002232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VISTO il decreto legislativo 30 dicembre 2023, n. 216, recante attuazione del primo modulo di riforma delle imposte sul reddito delle persone fisiche e altre misure </w:t>
      </w:r>
      <w:r w:rsidR="0002663E">
        <w:rPr>
          <w:rFonts w:ascii="Times New Roman" w:hAnsi="Times New Roman" w:cs="Times New Roman"/>
          <w:sz w:val="24"/>
          <w:szCs w:val="24"/>
        </w:rPr>
        <w:t xml:space="preserve">in tema </w:t>
      </w:r>
      <w:r>
        <w:rPr>
          <w:rFonts w:ascii="Times New Roman" w:hAnsi="Times New Roman" w:cs="Times New Roman"/>
          <w:sz w:val="24"/>
          <w:szCs w:val="24"/>
        </w:rPr>
        <w:t>di imposte sui redditi e</w:t>
      </w:r>
      <w:r w:rsidR="0002663E">
        <w:rPr>
          <w:rFonts w:ascii="Times New Roman" w:hAnsi="Times New Roman" w:cs="Times New Roman"/>
          <w:sz w:val="24"/>
          <w:szCs w:val="24"/>
        </w:rPr>
        <w:t>,</w:t>
      </w:r>
      <w:r>
        <w:rPr>
          <w:rFonts w:ascii="Times New Roman" w:hAnsi="Times New Roman" w:cs="Times New Roman"/>
          <w:sz w:val="24"/>
          <w:szCs w:val="24"/>
        </w:rPr>
        <w:t xml:space="preserve"> in particolare, l’articolo 1 recante revisione della disciplina dell’imposta sul reddito delle persone fisiche;</w:t>
      </w:r>
    </w:p>
    <w:p w14:paraId="46303BB7" w14:textId="77777777" w:rsidR="00022324" w:rsidRDefault="00022324" w:rsidP="00022324">
      <w:pPr>
        <w:spacing w:after="0" w:line="276" w:lineRule="auto"/>
        <w:jc w:val="both"/>
        <w:rPr>
          <w:rFonts w:ascii="Times New Roman" w:hAnsi="Times New Roman" w:cs="Times New Roman"/>
          <w:sz w:val="24"/>
          <w:szCs w:val="24"/>
        </w:rPr>
      </w:pPr>
    </w:p>
    <w:p w14:paraId="2F21813F" w14:textId="57084B12" w:rsidR="00022324" w:rsidRDefault="00022324" w:rsidP="0002232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VISTA la legge 30 dicembre 2024, n. 207, recante il bilancio di previsione dello Stato per l’anno finanziario 2025 e il bilancio pluriennale per il triennio 2025 – 2027 e in particolare l’articolo 1, comma 2, che ha modificato gli articoli 11, comma 1</w:t>
      </w:r>
      <w:r w:rsidR="0002663E">
        <w:rPr>
          <w:rFonts w:ascii="Times New Roman" w:hAnsi="Times New Roman" w:cs="Times New Roman"/>
          <w:sz w:val="24"/>
          <w:szCs w:val="24"/>
        </w:rPr>
        <w:t>,</w:t>
      </w:r>
      <w:r>
        <w:rPr>
          <w:rFonts w:ascii="Times New Roman" w:hAnsi="Times New Roman" w:cs="Times New Roman"/>
          <w:sz w:val="24"/>
          <w:szCs w:val="24"/>
        </w:rPr>
        <w:t xml:space="preserve"> e 13, comma </w:t>
      </w:r>
      <w:r w:rsidR="00135E6E">
        <w:rPr>
          <w:rFonts w:ascii="Times New Roman" w:hAnsi="Times New Roman" w:cs="Times New Roman"/>
          <w:sz w:val="24"/>
          <w:szCs w:val="24"/>
        </w:rPr>
        <w:t>1, lettera a)</w:t>
      </w:r>
      <w:r w:rsidR="0002663E">
        <w:rPr>
          <w:rFonts w:ascii="Times New Roman" w:hAnsi="Times New Roman" w:cs="Times New Roman"/>
          <w:sz w:val="24"/>
          <w:szCs w:val="24"/>
        </w:rPr>
        <w:t>,</w:t>
      </w:r>
      <w:r w:rsidR="00135E6E">
        <w:rPr>
          <w:rFonts w:ascii="Times New Roman" w:hAnsi="Times New Roman" w:cs="Times New Roman"/>
          <w:sz w:val="24"/>
          <w:szCs w:val="24"/>
        </w:rPr>
        <w:t xml:space="preserve"> del citato testo unico delle imposte sui redditi, di cui al decreto del Presidente della Repubblica n. 917 del 1986,  riguardanti, rispettivamente</w:t>
      </w:r>
      <w:r w:rsidR="0002663E">
        <w:rPr>
          <w:rFonts w:ascii="Times New Roman" w:hAnsi="Times New Roman" w:cs="Times New Roman"/>
          <w:sz w:val="24"/>
          <w:szCs w:val="24"/>
        </w:rPr>
        <w:t>,</w:t>
      </w:r>
      <w:r w:rsidR="00135E6E">
        <w:rPr>
          <w:rFonts w:ascii="Times New Roman" w:hAnsi="Times New Roman" w:cs="Times New Roman"/>
          <w:sz w:val="24"/>
          <w:szCs w:val="24"/>
        </w:rPr>
        <w:t xml:space="preserve"> la determinazione dell’imposta sul reddito delle persone fisiche e la detrazione per i redditi di lavoro dipendente;</w:t>
      </w:r>
    </w:p>
    <w:p w14:paraId="3B9FDEDA" w14:textId="77777777" w:rsidR="00135E6E" w:rsidRPr="00AA433B" w:rsidRDefault="00135E6E" w:rsidP="00022324">
      <w:pPr>
        <w:spacing w:after="0" w:line="276" w:lineRule="auto"/>
        <w:jc w:val="both"/>
        <w:rPr>
          <w:rFonts w:ascii="Times New Roman" w:hAnsi="Times New Roman" w:cs="Times New Roman"/>
          <w:sz w:val="24"/>
          <w:szCs w:val="24"/>
        </w:rPr>
      </w:pPr>
    </w:p>
    <w:p w14:paraId="3561EE36" w14:textId="649DA149" w:rsidR="00135E6E" w:rsidRPr="00AA433B" w:rsidRDefault="00135E6E" w:rsidP="00022324">
      <w:pPr>
        <w:spacing w:after="0" w:line="276" w:lineRule="auto"/>
        <w:jc w:val="both"/>
        <w:rPr>
          <w:rFonts w:ascii="Times New Roman" w:hAnsi="Times New Roman" w:cs="Times New Roman"/>
          <w:sz w:val="24"/>
          <w:szCs w:val="24"/>
        </w:rPr>
      </w:pPr>
      <w:r w:rsidRPr="00AA433B">
        <w:rPr>
          <w:rFonts w:ascii="Times New Roman" w:hAnsi="Times New Roman" w:cs="Times New Roman"/>
          <w:sz w:val="24"/>
          <w:szCs w:val="24"/>
        </w:rPr>
        <w:t xml:space="preserve">RITENUTA la necessità e l’urgenza di dettare disposizioni in tema determinazione degli acconti sul reddito delle persone fisiche dovuti per l’anno 2025; </w:t>
      </w:r>
    </w:p>
    <w:p w14:paraId="4A7C8C22" w14:textId="77777777" w:rsidR="00022324" w:rsidRPr="0002663E" w:rsidRDefault="00022324" w:rsidP="00022324">
      <w:pPr>
        <w:spacing w:after="0" w:line="276" w:lineRule="auto"/>
        <w:jc w:val="both"/>
        <w:rPr>
          <w:rFonts w:ascii="Times New Roman" w:hAnsi="Times New Roman" w:cs="Times New Roman"/>
          <w:color w:val="FF0000"/>
          <w:sz w:val="24"/>
          <w:szCs w:val="24"/>
        </w:rPr>
      </w:pPr>
    </w:p>
    <w:p w14:paraId="2718E1F9" w14:textId="03F8B248" w:rsidR="00022324" w:rsidRPr="0002663E" w:rsidRDefault="00022324" w:rsidP="00022324">
      <w:pPr>
        <w:spacing w:after="0" w:line="276" w:lineRule="auto"/>
        <w:jc w:val="both"/>
        <w:rPr>
          <w:rFonts w:ascii="Times New Roman" w:hAnsi="Times New Roman" w:cs="Times New Roman"/>
          <w:sz w:val="24"/>
          <w:szCs w:val="24"/>
        </w:rPr>
      </w:pPr>
      <w:r w:rsidRPr="0002663E">
        <w:rPr>
          <w:rFonts w:ascii="Times New Roman" w:hAnsi="Times New Roman" w:cs="Times New Roman"/>
          <w:sz w:val="24"/>
          <w:szCs w:val="24"/>
        </w:rPr>
        <w:t xml:space="preserve">VISTA la deliberazione del Consiglio dei ministri, adottata nella riunione del </w:t>
      </w:r>
      <w:r w:rsidR="00321C76">
        <w:rPr>
          <w:rFonts w:ascii="Times New Roman" w:hAnsi="Times New Roman" w:cs="Times New Roman"/>
          <w:sz w:val="24"/>
          <w:szCs w:val="24"/>
        </w:rPr>
        <w:t>22 aprile</w:t>
      </w:r>
      <w:r w:rsidRPr="0002663E">
        <w:rPr>
          <w:rFonts w:ascii="Times New Roman" w:hAnsi="Times New Roman" w:cs="Times New Roman"/>
          <w:sz w:val="24"/>
          <w:szCs w:val="24"/>
        </w:rPr>
        <w:t xml:space="preserve"> 2025; </w:t>
      </w:r>
    </w:p>
    <w:p w14:paraId="00A1DD56" w14:textId="77777777" w:rsidR="00022324" w:rsidRPr="0002663E" w:rsidRDefault="00022324" w:rsidP="00022324">
      <w:pPr>
        <w:spacing w:after="0" w:line="276" w:lineRule="auto"/>
        <w:jc w:val="both"/>
        <w:rPr>
          <w:rFonts w:ascii="Times New Roman" w:hAnsi="Times New Roman" w:cs="Times New Roman"/>
          <w:sz w:val="24"/>
          <w:szCs w:val="24"/>
        </w:rPr>
      </w:pPr>
    </w:p>
    <w:p w14:paraId="5CB4D17B" w14:textId="21F48474" w:rsidR="00022324" w:rsidRPr="0002663E" w:rsidRDefault="00022324" w:rsidP="00022324">
      <w:pPr>
        <w:spacing w:after="0" w:line="276" w:lineRule="auto"/>
        <w:jc w:val="both"/>
        <w:rPr>
          <w:rFonts w:ascii="Times New Roman" w:hAnsi="Times New Roman" w:cs="Times New Roman"/>
          <w:sz w:val="24"/>
          <w:szCs w:val="24"/>
        </w:rPr>
      </w:pPr>
      <w:r w:rsidRPr="0002663E">
        <w:rPr>
          <w:rFonts w:ascii="Times New Roman" w:hAnsi="Times New Roman" w:cs="Times New Roman"/>
          <w:sz w:val="24"/>
          <w:szCs w:val="24"/>
        </w:rPr>
        <w:t xml:space="preserve">SULLA PROPOSTA del Ministro dell’economia e delle finanze; </w:t>
      </w:r>
    </w:p>
    <w:p w14:paraId="47D21D7D" w14:textId="77777777" w:rsidR="0002663E" w:rsidRDefault="0002663E" w:rsidP="00022324">
      <w:pPr>
        <w:spacing w:after="0" w:line="276" w:lineRule="auto"/>
        <w:jc w:val="center"/>
        <w:rPr>
          <w:rFonts w:ascii="Times New Roman" w:hAnsi="Times New Roman" w:cs="Times New Roman"/>
          <w:sz w:val="24"/>
          <w:szCs w:val="24"/>
        </w:rPr>
      </w:pPr>
    </w:p>
    <w:p w14:paraId="1FD54017" w14:textId="016982F8" w:rsidR="00022324" w:rsidRPr="00022324" w:rsidRDefault="00022324" w:rsidP="00022324">
      <w:pPr>
        <w:spacing w:after="0" w:line="276" w:lineRule="auto"/>
        <w:jc w:val="center"/>
        <w:rPr>
          <w:rFonts w:ascii="Times New Roman" w:hAnsi="Times New Roman" w:cs="Times New Roman"/>
          <w:sz w:val="24"/>
          <w:szCs w:val="24"/>
        </w:rPr>
      </w:pPr>
      <w:r w:rsidRPr="00022324">
        <w:rPr>
          <w:rFonts w:ascii="Times New Roman" w:hAnsi="Times New Roman" w:cs="Times New Roman"/>
          <w:sz w:val="24"/>
          <w:szCs w:val="24"/>
        </w:rPr>
        <w:t>EMANA</w:t>
      </w:r>
    </w:p>
    <w:p w14:paraId="53088094" w14:textId="77777777" w:rsidR="00022324" w:rsidRDefault="00022324" w:rsidP="00022324">
      <w:pPr>
        <w:spacing w:after="0" w:line="276" w:lineRule="auto"/>
        <w:jc w:val="center"/>
        <w:rPr>
          <w:rFonts w:ascii="Times New Roman" w:hAnsi="Times New Roman" w:cs="Times New Roman"/>
          <w:sz w:val="24"/>
          <w:szCs w:val="24"/>
        </w:rPr>
      </w:pPr>
      <w:r w:rsidRPr="00022324">
        <w:rPr>
          <w:rFonts w:ascii="Times New Roman" w:hAnsi="Times New Roman" w:cs="Times New Roman"/>
          <w:sz w:val="24"/>
          <w:szCs w:val="24"/>
        </w:rPr>
        <w:t>il seguente decreto-legge:</w:t>
      </w:r>
    </w:p>
    <w:p w14:paraId="2E2A275E" w14:textId="77777777" w:rsidR="00135E6E" w:rsidRDefault="00135E6E" w:rsidP="00022324">
      <w:pPr>
        <w:spacing w:after="0" w:line="276" w:lineRule="auto"/>
        <w:jc w:val="center"/>
        <w:rPr>
          <w:rFonts w:ascii="Times New Roman" w:hAnsi="Times New Roman" w:cs="Times New Roman"/>
          <w:sz w:val="24"/>
          <w:szCs w:val="24"/>
        </w:rPr>
      </w:pPr>
    </w:p>
    <w:p w14:paraId="5E1CF0C8" w14:textId="77777777" w:rsidR="009D7E41" w:rsidRPr="00135E6E" w:rsidRDefault="009D7E41" w:rsidP="00022324">
      <w:pPr>
        <w:spacing w:after="0" w:line="276" w:lineRule="auto"/>
        <w:jc w:val="center"/>
        <w:rPr>
          <w:rFonts w:ascii="Times New Roman" w:hAnsi="Times New Roman" w:cs="Times New Roman"/>
          <w:sz w:val="24"/>
          <w:szCs w:val="24"/>
        </w:rPr>
      </w:pPr>
    </w:p>
    <w:p w14:paraId="10DBDC4B" w14:textId="7516F139" w:rsidR="00135E6E" w:rsidRPr="00135E6E" w:rsidRDefault="00135E6E" w:rsidP="00135E6E">
      <w:pPr>
        <w:spacing w:line="276" w:lineRule="auto"/>
        <w:contextualSpacing/>
        <w:jc w:val="center"/>
        <w:rPr>
          <w:rFonts w:ascii="Times New Roman" w:hAnsi="Times New Roman" w:cs="Times New Roman"/>
          <w:sz w:val="24"/>
          <w:szCs w:val="24"/>
        </w:rPr>
      </w:pPr>
      <w:r w:rsidRPr="00135E6E">
        <w:rPr>
          <w:rFonts w:ascii="Times New Roman" w:hAnsi="Times New Roman" w:cs="Times New Roman"/>
          <w:sz w:val="24"/>
          <w:szCs w:val="24"/>
        </w:rPr>
        <w:t>Art. 1</w:t>
      </w:r>
    </w:p>
    <w:p w14:paraId="5D9EE689" w14:textId="77777777" w:rsidR="00135E6E" w:rsidRPr="00DC1E5D" w:rsidRDefault="00135E6E" w:rsidP="00135E6E">
      <w:pPr>
        <w:spacing w:line="276" w:lineRule="auto"/>
        <w:contextualSpacing/>
        <w:jc w:val="center"/>
        <w:rPr>
          <w:rFonts w:ascii="Times New Roman" w:hAnsi="Times New Roman" w:cs="Times New Roman"/>
          <w:i/>
          <w:iCs/>
          <w:sz w:val="24"/>
          <w:szCs w:val="24"/>
        </w:rPr>
      </w:pPr>
      <w:r w:rsidRPr="00DC1E5D">
        <w:rPr>
          <w:rFonts w:ascii="Times New Roman" w:hAnsi="Times New Roman" w:cs="Times New Roman"/>
          <w:i/>
          <w:iCs/>
          <w:sz w:val="24"/>
          <w:szCs w:val="24"/>
        </w:rPr>
        <w:t>(Modifica della disciplina sugli acconti dovuti per l’anno 2025)</w:t>
      </w:r>
    </w:p>
    <w:p w14:paraId="33FF05F0" w14:textId="77777777" w:rsidR="00135E6E" w:rsidRPr="00135E6E" w:rsidRDefault="00135E6E" w:rsidP="00135E6E">
      <w:pPr>
        <w:spacing w:line="276" w:lineRule="auto"/>
        <w:contextualSpacing/>
        <w:jc w:val="both"/>
        <w:rPr>
          <w:rFonts w:ascii="Times New Roman" w:hAnsi="Times New Roman" w:cs="Times New Roman"/>
          <w:sz w:val="24"/>
          <w:szCs w:val="24"/>
        </w:rPr>
      </w:pPr>
    </w:p>
    <w:p w14:paraId="59939ECE" w14:textId="62C2237E" w:rsidR="00135E6E" w:rsidRDefault="00135E6E" w:rsidP="00135E6E">
      <w:pPr>
        <w:spacing w:line="276" w:lineRule="auto"/>
        <w:contextualSpacing/>
        <w:jc w:val="both"/>
        <w:rPr>
          <w:rFonts w:ascii="Times New Roman" w:hAnsi="Times New Roman" w:cs="Times New Roman"/>
          <w:sz w:val="24"/>
          <w:szCs w:val="24"/>
        </w:rPr>
      </w:pPr>
      <w:r w:rsidRPr="00135E6E">
        <w:rPr>
          <w:rFonts w:ascii="Times New Roman" w:hAnsi="Times New Roman" w:cs="Times New Roman"/>
          <w:sz w:val="24"/>
          <w:szCs w:val="24"/>
        </w:rPr>
        <w:t>1. All’articolo 1, comma 4, del decreto legislativo 30 dicembre 2023, n. 216, le parole</w:t>
      </w:r>
      <w:r w:rsidR="0002663E">
        <w:rPr>
          <w:rFonts w:ascii="Times New Roman" w:hAnsi="Times New Roman" w:cs="Times New Roman"/>
          <w:sz w:val="24"/>
          <w:szCs w:val="24"/>
        </w:rPr>
        <w:t>:</w:t>
      </w:r>
      <w:r w:rsidRPr="00135E6E">
        <w:rPr>
          <w:rFonts w:ascii="Times New Roman" w:hAnsi="Times New Roman" w:cs="Times New Roman"/>
          <w:sz w:val="24"/>
          <w:szCs w:val="24"/>
        </w:rPr>
        <w:t xml:space="preserve"> «i periodi d'imposta 2024 e 2025»</w:t>
      </w:r>
      <w:r w:rsidRPr="00135E6E">
        <w:rPr>
          <w:rFonts w:ascii="Times New Roman" w:hAnsi="Times New Roman" w:cs="Times New Roman"/>
          <w:i/>
          <w:iCs/>
          <w:sz w:val="24"/>
          <w:szCs w:val="24"/>
        </w:rPr>
        <w:t xml:space="preserve"> </w:t>
      </w:r>
      <w:r w:rsidRPr="00135E6E">
        <w:rPr>
          <w:rFonts w:ascii="Times New Roman" w:hAnsi="Times New Roman" w:cs="Times New Roman"/>
          <w:sz w:val="24"/>
          <w:szCs w:val="24"/>
        </w:rPr>
        <w:t>sono sostituite dalle seguenti: «il periodo d’imposta 2024».</w:t>
      </w:r>
    </w:p>
    <w:p w14:paraId="256BA182" w14:textId="77777777" w:rsidR="00321C76" w:rsidRPr="005F4089" w:rsidRDefault="00321C76" w:rsidP="00321C76">
      <w:pPr>
        <w:spacing w:after="0" w:line="276" w:lineRule="auto"/>
        <w:jc w:val="both"/>
        <w:rPr>
          <w:rFonts w:ascii="Times New Roman" w:hAnsi="Times New Roman" w:cs="Times New Roman"/>
          <w:sz w:val="24"/>
          <w:szCs w:val="24"/>
        </w:rPr>
      </w:pPr>
      <w:r w:rsidRPr="005F4089">
        <w:rPr>
          <w:rFonts w:ascii="Times New Roman" w:hAnsi="Times New Roman" w:cs="Times New Roman"/>
          <w:sz w:val="24"/>
          <w:szCs w:val="24"/>
        </w:rPr>
        <w:t xml:space="preserve">2. Il fondo di parte corrente di cui all’articolo 1, comma 886, della legge 30 dicembre 2024, n. 207 è incrementato di 245,5 milioni di euro per </w:t>
      </w:r>
      <w:r w:rsidRPr="00EF7DF9">
        <w:rPr>
          <w:rFonts w:ascii="Times New Roman" w:hAnsi="Times New Roman" w:cs="Times New Roman"/>
          <w:sz w:val="24"/>
          <w:szCs w:val="24"/>
        </w:rPr>
        <w:t>l’anno 2026.</w:t>
      </w:r>
    </w:p>
    <w:p w14:paraId="2D1FC4A8" w14:textId="77777777" w:rsidR="00321C76" w:rsidRPr="00EF7DF9" w:rsidRDefault="00321C76" w:rsidP="00321C76">
      <w:pPr>
        <w:spacing w:after="0" w:line="276" w:lineRule="auto"/>
        <w:jc w:val="both"/>
        <w:rPr>
          <w:rFonts w:ascii="Times New Roman" w:hAnsi="Times New Roman" w:cs="Times New Roman"/>
          <w:sz w:val="24"/>
          <w:szCs w:val="24"/>
        </w:rPr>
      </w:pPr>
      <w:r w:rsidRPr="005F4089">
        <w:rPr>
          <w:rFonts w:ascii="Times New Roman" w:hAnsi="Times New Roman" w:cs="Times New Roman"/>
          <w:sz w:val="24"/>
          <w:szCs w:val="24"/>
        </w:rPr>
        <w:t xml:space="preserve">3. Agli oneri derivanti dal comma 1, valutati in 245,5 milioni di euro per l’anno 2025, si provvede mediante corrispondente riduzione del Fondo di cui all’articolo 1, comma 519, della legge 30 </w:t>
      </w:r>
      <w:r w:rsidRPr="005F4089">
        <w:rPr>
          <w:rFonts w:ascii="Times New Roman" w:hAnsi="Times New Roman" w:cs="Times New Roman"/>
          <w:sz w:val="24"/>
          <w:szCs w:val="24"/>
        </w:rPr>
        <w:lastRenderedPageBreak/>
        <w:t xml:space="preserve">dicembre 2023, n. 213. Alla compensazione degli oneri in termini di fabbisogno e indebitamento, pari a 245,5 milioni di euro per l’anno 2025, si provvede mediante corrispondente riduzione del Fondo per la </w:t>
      </w:r>
      <w:r w:rsidRPr="00EF7DF9">
        <w:rPr>
          <w:rFonts w:ascii="Times New Roman" w:hAnsi="Times New Roman" w:cs="Times New Roman"/>
          <w:sz w:val="24"/>
          <w:szCs w:val="24"/>
        </w:rPr>
        <w:t>compensazione degli effetti finanziari non previsti a legislazione vigente, anche conseguenti all’attualizzazione di contributi pluriennali, di cui all’articolo 1, comma 511, della legge 27 dicembre 2006, n. 296.</w:t>
      </w:r>
    </w:p>
    <w:p w14:paraId="36C81EFF" w14:textId="603484B5" w:rsidR="00321C76" w:rsidRPr="005F4089" w:rsidRDefault="00321C76" w:rsidP="00321C76">
      <w:pPr>
        <w:spacing w:after="0" w:line="276" w:lineRule="auto"/>
        <w:jc w:val="both"/>
        <w:rPr>
          <w:rFonts w:ascii="Times New Roman" w:hAnsi="Times New Roman" w:cs="Times New Roman"/>
          <w:sz w:val="24"/>
          <w:szCs w:val="24"/>
        </w:rPr>
      </w:pPr>
      <w:r w:rsidRPr="00EF7DF9">
        <w:rPr>
          <w:rFonts w:ascii="Times New Roman" w:hAnsi="Times New Roman" w:cs="Times New Roman"/>
          <w:sz w:val="24"/>
          <w:szCs w:val="24"/>
        </w:rPr>
        <w:t xml:space="preserve">4. Agli oneri derivanti dal comma 2, pari a 245,5 milioni per l’anno 2026, si provvede mediante utilizzo </w:t>
      </w:r>
      <w:r w:rsidR="004541B9">
        <w:rPr>
          <w:rFonts w:ascii="Times New Roman" w:hAnsi="Times New Roman" w:cs="Times New Roman"/>
          <w:sz w:val="24"/>
          <w:szCs w:val="24"/>
        </w:rPr>
        <w:t>del</w:t>
      </w:r>
      <w:r w:rsidRPr="00EF7DF9">
        <w:rPr>
          <w:rFonts w:ascii="Times New Roman" w:hAnsi="Times New Roman" w:cs="Times New Roman"/>
          <w:sz w:val="24"/>
          <w:szCs w:val="24"/>
        </w:rPr>
        <w:t>le risorse rivenienti dalle disposizioni di cui al comma 1.</w:t>
      </w:r>
    </w:p>
    <w:p w14:paraId="5DF1B67C" w14:textId="77777777" w:rsidR="00DC1E5D" w:rsidRDefault="00DC1E5D" w:rsidP="00135E6E">
      <w:pPr>
        <w:spacing w:after="0" w:line="276" w:lineRule="auto"/>
        <w:jc w:val="center"/>
        <w:rPr>
          <w:rFonts w:ascii="Times New Roman" w:hAnsi="Times New Roman" w:cs="Times New Roman"/>
          <w:sz w:val="24"/>
          <w:szCs w:val="24"/>
        </w:rPr>
      </w:pPr>
      <w:bookmarkStart w:id="0" w:name="_Hlk162266902"/>
    </w:p>
    <w:p w14:paraId="0149C424" w14:textId="77777777" w:rsidR="009D7E41" w:rsidRDefault="009D7E41" w:rsidP="00135E6E">
      <w:pPr>
        <w:spacing w:after="0" w:line="276" w:lineRule="auto"/>
        <w:jc w:val="center"/>
        <w:rPr>
          <w:rFonts w:ascii="Times New Roman" w:hAnsi="Times New Roman" w:cs="Times New Roman"/>
          <w:sz w:val="24"/>
          <w:szCs w:val="24"/>
        </w:rPr>
      </w:pPr>
    </w:p>
    <w:p w14:paraId="1B4A3D5F" w14:textId="359089A3" w:rsidR="00135E6E" w:rsidRPr="00135E6E" w:rsidRDefault="00135E6E" w:rsidP="00135E6E">
      <w:pPr>
        <w:spacing w:after="0" w:line="276" w:lineRule="auto"/>
        <w:jc w:val="center"/>
        <w:rPr>
          <w:rFonts w:ascii="Times New Roman" w:hAnsi="Times New Roman" w:cs="Times New Roman"/>
          <w:sz w:val="24"/>
          <w:szCs w:val="24"/>
        </w:rPr>
      </w:pPr>
      <w:r w:rsidRPr="00135E6E">
        <w:rPr>
          <w:rFonts w:ascii="Times New Roman" w:hAnsi="Times New Roman" w:cs="Times New Roman"/>
          <w:sz w:val="24"/>
          <w:szCs w:val="24"/>
        </w:rPr>
        <w:t xml:space="preserve">ART. </w:t>
      </w:r>
      <w:r w:rsidR="00321C76">
        <w:rPr>
          <w:rFonts w:ascii="Times New Roman" w:hAnsi="Times New Roman" w:cs="Times New Roman"/>
          <w:sz w:val="24"/>
          <w:szCs w:val="24"/>
        </w:rPr>
        <w:t>2</w:t>
      </w:r>
    </w:p>
    <w:p w14:paraId="0A21177E" w14:textId="77777777" w:rsidR="00135E6E" w:rsidRDefault="00135E6E" w:rsidP="00135E6E">
      <w:pPr>
        <w:spacing w:after="0" w:line="276" w:lineRule="auto"/>
        <w:jc w:val="center"/>
        <w:rPr>
          <w:rFonts w:ascii="Times New Roman" w:hAnsi="Times New Roman" w:cs="Times New Roman"/>
          <w:i/>
          <w:iCs/>
          <w:sz w:val="24"/>
          <w:szCs w:val="24"/>
        </w:rPr>
      </w:pPr>
      <w:r w:rsidRPr="00DC1E5D">
        <w:rPr>
          <w:rFonts w:ascii="Times New Roman" w:hAnsi="Times New Roman" w:cs="Times New Roman"/>
          <w:i/>
          <w:iCs/>
          <w:sz w:val="24"/>
          <w:szCs w:val="24"/>
        </w:rPr>
        <w:t>(Entrata in vigore)</w:t>
      </w:r>
    </w:p>
    <w:p w14:paraId="20BF57D4" w14:textId="77777777" w:rsidR="007145EE" w:rsidRPr="00DC1E5D" w:rsidRDefault="007145EE" w:rsidP="00135E6E">
      <w:pPr>
        <w:spacing w:after="0" w:line="276" w:lineRule="auto"/>
        <w:jc w:val="center"/>
        <w:rPr>
          <w:rFonts w:ascii="Times New Roman" w:hAnsi="Times New Roman" w:cs="Times New Roman"/>
          <w:i/>
          <w:iCs/>
          <w:sz w:val="24"/>
          <w:szCs w:val="24"/>
        </w:rPr>
      </w:pPr>
    </w:p>
    <w:bookmarkEnd w:id="0"/>
    <w:p w14:paraId="328EF62B" w14:textId="294D0A51" w:rsidR="00135E6E" w:rsidRPr="00135E6E" w:rsidRDefault="00135E6E" w:rsidP="00135E6E">
      <w:pPr>
        <w:spacing w:after="0" w:line="276" w:lineRule="auto"/>
        <w:jc w:val="both"/>
        <w:rPr>
          <w:rFonts w:ascii="Times New Roman" w:hAnsi="Times New Roman" w:cs="Times New Roman"/>
          <w:sz w:val="24"/>
          <w:szCs w:val="24"/>
        </w:rPr>
      </w:pPr>
      <w:r w:rsidRPr="00135E6E">
        <w:rPr>
          <w:rFonts w:ascii="Times New Roman" w:hAnsi="Times New Roman" w:cs="Times New Roman"/>
          <w:sz w:val="24"/>
          <w:szCs w:val="24"/>
        </w:rPr>
        <w:t xml:space="preserve">1. Il presente decreto entra in vigore il giorno </w:t>
      </w:r>
      <w:r>
        <w:rPr>
          <w:rFonts w:ascii="Times New Roman" w:hAnsi="Times New Roman" w:cs="Times New Roman"/>
          <w:sz w:val="24"/>
          <w:szCs w:val="24"/>
        </w:rPr>
        <w:t>stesso</w:t>
      </w:r>
      <w:r w:rsidRPr="00135E6E">
        <w:rPr>
          <w:rFonts w:ascii="Times New Roman" w:hAnsi="Times New Roman" w:cs="Times New Roman"/>
          <w:sz w:val="24"/>
          <w:szCs w:val="24"/>
        </w:rPr>
        <w:t xml:space="preserve"> </w:t>
      </w:r>
      <w:r w:rsidR="0002663E">
        <w:rPr>
          <w:rFonts w:ascii="Times New Roman" w:hAnsi="Times New Roman" w:cs="Times New Roman"/>
          <w:sz w:val="24"/>
          <w:szCs w:val="24"/>
        </w:rPr>
        <w:t>de</w:t>
      </w:r>
      <w:r w:rsidRPr="00135E6E">
        <w:rPr>
          <w:rFonts w:ascii="Times New Roman" w:hAnsi="Times New Roman" w:cs="Times New Roman"/>
          <w:sz w:val="24"/>
          <w:szCs w:val="24"/>
        </w:rPr>
        <w:t>lla sua pubblicazione nella Gazzetta Ufficiale della Repubblica italiana e sarà presentato alle Camere per la conversione in legge.</w:t>
      </w:r>
    </w:p>
    <w:p w14:paraId="3186AEB5" w14:textId="77777777" w:rsidR="00135E6E" w:rsidRPr="00135E6E" w:rsidRDefault="00135E6E" w:rsidP="00135E6E">
      <w:pPr>
        <w:spacing w:after="0" w:line="276" w:lineRule="auto"/>
        <w:jc w:val="both"/>
        <w:rPr>
          <w:rFonts w:ascii="Times New Roman" w:hAnsi="Times New Roman" w:cs="Times New Roman"/>
          <w:sz w:val="24"/>
          <w:szCs w:val="24"/>
        </w:rPr>
      </w:pPr>
    </w:p>
    <w:p w14:paraId="16E91C7D" w14:textId="77777777" w:rsidR="00135E6E" w:rsidRDefault="00135E6E" w:rsidP="00135E6E">
      <w:pPr>
        <w:spacing w:after="0" w:line="276" w:lineRule="auto"/>
        <w:jc w:val="both"/>
        <w:rPr>
          <w:rFonts w:ascii="Times New Roman" w:hAnsi="Times New Roman" w:cs="Times New Roman"/>
          <w:sz w:val="24"/>
          <w:szCs w:val="24"/>
        </w:rPr>
      </w:pPr>
    </w:p>
    <w:p w14:paraId="53B8C2B5" w14:textId="77777777" w:rsidR="009D7E41" w:rsidRPr="00135E6E" w:rsidRDefault="009D7E41" w:rsidP="00135E6E">
      <w:pPr>
        <w:spacing w:after="0" w:line="276" w:lineRule="auto"/>
        <w:jc w:val="both"/>
        <w:rPr>
          <w:rFonts w:ascii="Times New Roman" w:hAnsi="Times New Roman" w:cs="Times New Roman"/>
          <w:sz w:val="24"/>
          <w:szCs w:val="24"/>
        </w:rPr>
      </w:pPr>
    </w:p>
    <w:p w14:paraId="07F6ACDF" w14:textId="77777777" w:rsidR="00135E6E" w:rsidRPr="00135E6E" w:rsidRDefault="00135E6E" w:rsidP="00135E6E">
      <w:pPr>
        <w:spacing w:after="0" w:line="276" w:lineRule="auto"/>
        <w:jc w:val="both"/>
        <w:rPr>
          <w:rFonts w:ascii="Times New Roman" w:hAnsi="Times New Roman" w:cs="Times New Roman"/>
          <w:sz w:val="24"/>
          <w:szCs w:val="24"/>
        </w:rPr>
      </w:pPr>
      <w:r w:rsidRPr="00135E6E">
        <w:rPr>
          <w:rFonts w:ascii="Times New Roman" w:hAnsi="Times New Roman" w:cs="Times New Roman"/>
          <w:sz w:val="24"/>
          <w:szCs w:val="24"/>
        </w:rPr>
        <w:t>Il presente decreto, munito del sigillo dello Stato, sarà inserito nella Raccolta ufficiale degli atti normativi della Repubblica italiana. È fatto obbligo a chiunque spetti di osservarlo e di farlo osservare.</w:t>
      </w:r>
    </w:p>
    <w:p w14:paraId="63412057" w14:textId="77777777" w:rsidR="00135E6E" w:rsidRPr="00135E6E" w:rsidRDefault="00135E6E" w:rsidP="00135E6E">
      <w:pPr>
        <w:spacing w:line="276" w:lineRule="auto"/>
        <w:contextualSpacing/>
        <w:jc w:val="both"/>
        <w:rPr>
          <w:rFonts w:ascii="Times New Roman" w:hAnsi="Times New Roman" w:cs="Times New Roman"/>
          <w:sz w:val="24"/>
          <w:szCs w:val="24"/>
        </w:rPr>
      </w:pPr>
    </w:p>
    <w:p w14:paraId="6895E1E2" w14:textId="77777777" w:rsidR="00135E6E" w:rsidRPr="00135E6E" w:rsidRDefault="00135E6E" w:rsidP="00135E6E">
      <w:pPr>
        <w:spacing w:after="0" w:line="276" w:lineRule="auto"/>
        <w:jc w:val="both"/>
        <w:rPr>
          <w:rFonts w:ascii="Times New Roman" w:hAnsi="Times New Roman" w:cs="Times New Roman"/>
          <w:sz w:val="24"/>
          <w:szCs w:val="24"/>
        </w:rPr>
      </w:pPr>
    </w:p>
    <w:p w14:paraId="59EF460B" w14:textId="77777777" w:rsidR="00022324" w:rsidRPr="00022324" w:rsidRDefault="00022324">
      <w:pPr>
        <w:rPr>
          <w:rFonts w:ascii="Times New Roman" w:hAnsi="Times New Roman" w:cs="Times New Roman"/>
          <w:sz w:val="24"/>
          <w:szCs w:val="24"/>
        </w:rPr>
      </w:pPr>
    </w:p>
    <w:sectPr w:rsidR="00022324" w:rsidRPr="000223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24"/>
    <w:rsid w:val="00022324"/>
    <w:rsid w:val="0002663E"/>
    <w:rsid w:val="000D7488"/>
    <w:rsid w:val="00135E6E"/>
    <w:rsid w:val="003133A5"/>
    <w:rsid w:val="00321C76"/>
    <w:rsid w:val="004541B9"/>
    <w:rsid w:val="007145EE"/>
    <w:rsid w:val="0079146C"/>
    <w:rsid w:val="007B5347"/>
    <w:rsid w:val="007D1FE6"/>
    <w:rsid w:val="008130A9"/>
    <w:rsid w:val="009273EF"/>
    <w:rsid w:val="009D7E41"/>
    <w:rsid w:val="009E0F03"/>
    <w:rsid w:val="00A50700"/>
    <w:rsid w:val="00AA433B"/>
    <w:rsid w:val="00CB64AD"/>
    <w:rsid w:val="00CB7AC6"/>
    <w:rsid w:val="00D811A1"/>
    <w:rsid w:val="00DC1E5D"/>
    <w:rsid w:val="00E27A01"/>
    <w:rsid w:val="00EF10CB"/>
    <w:rsid w:val="00F603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F901"/>
  <w15:chartTrackingRefBased/>
  <w15:docId w15:val="{F4CC6C11-5809-499F-9FF2-DE9CF77D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2324"/>
    <w:pPr>
      <w:spacing w:after="160" w:line="259" w:lineRule="auto"/>
    </w:pPr>
    <w:rPr>
      <w:rFonts w:asciiTheme="minorHAnsi" w:hAnsiTheme="minorHAnsi" w:cstheme="minorBidi"/>
      <w:kern w:val="0"/>
      <w:sz w:val="22"/>
      <w:szCs w:val="22"/>
      <w14:ligatures w14:val="none"/>
    </w:rPr>
  </w:style>
  <w:style w:type="paragraph" w:styleId="Titolo1">
    <w:name w:val="heading 1"/>
    <w:basedOn w:val="Normale"/>
    <w:next w:val="Normale"/>
    <w:link w:val="Titolo1Carattere"/>
    <w:uiPriority w:val="9"/>
    <w:qFormat/>
    <w:rsid w:val="0002232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02232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02232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022324"/>
    <w:pPr>
      <w:keepNext/>
      <w:keepLines/>
      <w:spacing w:before="80" w:after="40"/>
      <w:outlineLvl w:val="3"/>
    </w:pPr>
    <w:rPr>
      <w:rFonts w:eastAsiaTheme="majorEastAsia"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022324"/>
    <w:pPr>
      <w:keepNext/>
      <w:keepLines/>
      <w:spacing w:before="80" w:after="40"/>
      <w:outlineLvl w:val="4"/>
    </w:pPr>
    <w:rPr>
      <w:rFonts w:eastAsiaTheme="majorEastAsia"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022324"/>
    <w:pPr>
      <w:keepNext/>
      <w:keepLines/>
      <w:spacing w:before="40" w:after="0"/>
      <w:outlineLvl w:val="5"/>
    </w:pPr>
    <w:rPr>
      <w:rFonts w:eastAsiaTheme="majorEastAsia"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022324"/>
    <w:pPr>
      <w:keepNext/>
      <w:keepLines/>
      <w:spacing w:before="40" w:after="0"/>
      <w:outlineLvl w:val="6"/>
    </w:pPr>
    <w:rPr>
      <w:rFonts w:eastAsiaTheme="majorEastAsia"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022324"/>
    <w:pPr>
      <w:keepNext/>
      <w:keepLines/>
      <w:spacing w:after="0"/>
      <w:outlineLvl w:val="7"/>
    </w:pPr>
    <w:rPr>
      <w:rFonts w:eastAsiaTheme="majorEastAsia"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022324"/>
    <w:pPr>
      <w:keepNext/>
      <w:keepLines/>
      <w:spacing w:after="0"/>
      <w:outlineLvl w:val="8"/>
    </w:pPr>
    <w:rPr>
      <w:rFonts w:eastAsiaTheme="majorEastAsia"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232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2232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22324"/>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22324"/>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022324"/>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022324"/>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022324"/>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022324"/>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022324"/>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02232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02232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2232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022324"/>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22324"/>
    <w:pPr>
      <w:spacing w:before="160"/>
      <w:jc w:val="center"/>
    </w:pPr>
    <w:rPr>
      <w:rFonts w:ascii="Times New Roman" w:hAnsi="Times New Roman" w:cs="Times New Roman"/>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022324"/>
    <w:rPr>
      <w:i/>
      <w:iCs/>
      <w:color w:val="404040" w:themeColor="text1" w:themeTint="BF"/>
    </w:rPr>
  </w:style>
  <w:style w:type="paragraph" w:styleId="Paragrafoelenco">
    <w:name w:val="List Paragraph"/>
    <w:basedOn w:val="Normale"/>
    <w:uiPriority w:val="34"/>
    <w:qFormat/>
    <w:rsid w:val="00022324"/>
    <w:pPr>
      <w:ind w:left="720"/>
      <w:contextualSpacing/>
    </w:pPr>
    <w:rPr>
      <w:rFonts w:ascii="Times New Roman" w:hAnsi="Times New Roman" w:cs="Times New Roman"/>
      <w:kern w:val="2"/>
      <w:sz w:val="24"/>
      <w:szCs w:val="24"/>
      <w14:ligatures w14:val="standardContextual"/>
    </w:rPr>
  </w:style>
  <w:style w:type="character" w:styleId="Enfasiintensa">
    <w:name w:val="Intense Emphasis"/>
    <w:basedOn w:val="Carpredefinitoparagrafo"/>
    <w:uiPriority w:val="21"/>
    <w:qFormat/>
    <w:rsid w:val="00022324"/>
    <w:rPr>
      <w:i/>
      <w:iCs/>
      <w:color w:val="0F4761" w:themeColor="accent1" w:themeShade="BF"/>
    </w:rPr>
  </w:style>
  <w:style w:type="paragraph" w:styleId="Citazioneintensa">
    <w:name w:val="Intense Quote"/>
    <w:basedOn w:val="Normale"/>
    <w:next w:val="Normale"/>
    <w:link w:val="CitazioneintensaCarattere"/>
    <w:uiPriority w:val="30"/>
    <w:qFormat/>
    <w:rsid w:val="00022324"/>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022324"/>
    <w:rPr>
      <w:i/>
      <w:iCs/>
      <w:color w:val="0F4761" w:themeColor="accent1" w:themeShade="BF"/>
    </w:rPr>
  </w:style>
  <w:style w:type="character" w:styleId="Riferimentointenso">
    <w:name w:val="Intense Reference"/>
    <w:basedOn w:val="Carpredefinitoparagrafo"/>
    <w:uiPriority w:val="32"/>
    <w:qFormat/>
    <w:rsid w:val="000223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7" ma:contentTypeDescription="Creare un nuovo documento." ma:contentTypeScope="" ma:versionID="37d25da99076d292274b2d96aafedf4e">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77f8595f0289fbd7d91f1b19860e0c8b"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Approver" minOccurs="0"/>
                <xsd:element ref="ns3:_Flow_SignoffStatu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caf543a-b211-42a7-98fd-fd75508b5be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_Flow_SignoffStatus" ma:index="22" nillable="true" ma:displayName="Stato consenso" ma:internalName="Stato_x0020_consenso">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r xmlns="b8e9ecd3-49dc-4355-a3de-944263e3bf65" xsi:nil="true"/>
    <_Flow_SignoffStatus xmlns="b8e9ecd3-49dc-4355-a3de-944263e3bf65" xsi:nil="true"/>
    <lcf76f155ced4ddcb4097134ff3c332f xmlns="b8e9ecd3-49dc-4355-a3de-944263e3bf65">
      <Terms xmlns="http://schemas.microsoft.com/office/infopath/2007/PartnerControls"/>
    </lcf76f155ced4ddcb4097134ff3c332f>
    <TaxCatchAll xmlns="3b0d13af-778a-4999-a53a-9a4892815d2e" xsi:nil="true"/>
  </documentManagement>
</p:properties>
</file>

<file path=customXml/itemProps1.xml><?xml version="1.0" encoding="utf-8"?>
<ds:datastoreItem xmlns:ds="http://schemas.openxmlformats.org/officeDocument/2006/customXml" ds:itemID="{BD2BB7FB-CFFE-4312-8F03-C845614C41B8}"/>
</file>

<file path=customXml/itemProps2.xml><?xml version="1.0" encoding="utf-8"?>
<ds:datastoreItem xmlns:ds="http://schemas.openxmlformats.org/officeDocument/2006/customXml" ds:itemID="{742BBC55-7D21-4DFE-AA7B-B32463416F3D}"/>
</file>

<file path=customXml/itemProps3.xml><?xml version="1.0" encoding="utf-8"?>
<ds:datastoreItem xmlns:ds="http://schemas.openxmlformats.org/officeDocument/2006/customXml" ds:itemID="{EC9E0ACF-AF6B-4587-9984-9684CB47FEF3}"/>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2602</Characters>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2025-04-08T15:52:00Z</cp:lastPrinted>
  <dcterms:created xsi:type="dcterms:W3CDTF">2025-04-22T08:50:00Z</dcterms:created>
  <dcterms:modified xsi:type="dcterms:W3CDTF">2025-04-22T08:55:00Z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0x010100E29FEADFC340DA40B2139D4BBB1A48D7</vt:lpwstr>
  </property>
</Properties>
</file>